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48F4B" w14:textId="57722288" w:rsidR="009951A9" w:rsidRPr="005265A2" w:rsidRDefault="00C4433A" w:rsidP="009951A9">
      <w:pPr>
        <w:spacing w:after="200" w:line="360" w:lineRule="auto"/>
        <w:rPr>
          <w:rFonts w:cs="Arial"/>
          <w:color w:val="auto"/>
        </w:rPr>
      </w:pPr>
      <w:bookmarkStart w:id="0" w:name="_GoBack"/>
      <w:bookmarkEnd w:id="0"/>
      <w:r>
        <w:rPr>
          <w:rFonts w:cs="Arial"/>
          <w:color w:val="auto"/>
          <w:sz w:val="18"/>
          <w:szCs w:val="18"/>
        </w:rPr>
        <w:t>N</w:t>
      </w:r>
      <w:r w:rsidR="007D240F" w:rsidRPr="005265A2">
        <w:rPr>
          <w:rFonts w:cs="Arial"/>
          <w:color w:val="auto"/>
          <w:sz w:val="18"/>
          <w:szCs w:val="18"/>
        </w:rPr>
        <w:t xml:space="preserve">eckarsulm, </w:t>
      </w:r>
      <w:r w:rsidR="00DE13A4" w:rsidRPr="005265A2">
        <w:rPr>
          <w:rFonts w:cs="Arial"/>
          <w:color w:val="auto"/>
          <w:sz w:val="18"/>
          <w:szCs w:val="18"/>
        </w:rPr>
        <w:t>30</w:t>
      </w:r>
      <w:r w:rsidR="007D240F" w:rsidRPr="005265A2">
        <w:rPr>
          <w:rFonts w:cs="Arial"/>
          <w:color w:val="auto"/>
          <w:sz w:val="18"/>
          <w:szCs w:val="18"/>
        </w:rPr>
        <w:t>.</w:t>
      </w:r>
      <w:r w:rsidR="00371E5C" w:rsidRPr="005265A2">
        <w:rPr>
          <w:rFonts w:cs="Arial"/>
          <w:color w:val="auto"/>
          <w:sz w:val="18"/>
          <w:szCs w:val="18"/>
        </w:rPr>
        <w:t xml:space="preserve"> März</w:t>
      </w:r>
      <w:r w:rsidR="007D240F" w:rsidRPr="005265A2">
        <w:rPr>
          <w:rFonts w:cs="Arial"/>
          <w:color w:val="auto"/>
          <w:sz w:val="18"/>
          <w:szCs w:val="18"/>
        </w:rPr>
        <w:t xml:space="preserve"> 2023</w:t>
      </w:r>
      <w:r w:rsidR="007D240F" w:rsidRPr="005265A2">
        <w:rPr>
          <w:rFonts w:cs="Arial"/>
          <w:color w:val="auto"/>
          <w:u w:val="single"/>
        </w:rPr>
        <w:br/>
      </w:r>
      <w:r w:rsidR="009951A9" w:rsidRPr="005265A2">
        <w:rPr>
          <w:rFonts w:cs="Arial"/>
          <w:color w:val="auto"/>
          <w:u w:val="single"/>
        </w:rPr>
        <w:t xml:space="preserve">POY Award für Easy </w:t>
      </w:r>
      <w:proofErr w:type="spellStart"/>
      <w:r w:rsidR="009951A9" w:rsidRPr="005265A2">
        <w:rPr>
          <w:rFonts w:cs="Arial"/>
          <w:color w:val="auto"/>
          <w:u w:val="single"/>
        </w:rPr>
        <w:t>Locking</w:t>
      </w:r>
      <w:proofErr w:type="spellEnd"/>
      <w:r w:rsidR="009951A9" w:rsidRPr="005265A2">
        <w:rPr>
          <w:rFonts w:cs="Arial"/>
          <w:color w:val="auto"/>
          <w:u w:val="single"/>
        </w:rPr>
        <w:t xml:space="preserve"> Connector</w:t>
      </w:r>
      <w:r w:rsidR="007D240F" w:rsidRPr="005265A2">
        <w:rPr>
          <w:rFonts w:cs="Arial"/>
          <w:color w:val="auto"/>
          <w:sz w:val="20"/>
          <w:szCs w:val="20"/>
          <w:u w:val="single"/>
        </w:rPr>
        <w:br/>
      </w:r>
      <w:r w:rsidR="009951A9" w:rsidRPr="005265A2">
        <w:rPr>
          <w:rFonts w:cs="Arial"/>
          <w:b/>
          <w:bCs/>
          <w:color w:val="auto"/>
          <w:sz w:val="32"/>
          <w:szCs w:val="32"/>
        </w:rPr>
        <w:t>Belastbar und sicher in Medizingeräten</w:t>
      </w:r>
      <w:r w:rsidR="007D240F" w:rsidRPr="005265A2">
        <w:rPr>
          <w:rFonts w:cs="Arial"/>
          <w:b/>
          <w:bCs/>
          <w:color w:val="auto"/>
        </w:rPr>
        <w:br/>
      </w:r>
      <w:r w:rsidR="007D240F" w:rsidRPr="005265A2">
        <w:rPr>
          <w:rFonts w:cs="Arial"/>
          <w:b/>
          <w:bCs/>
          <w:color w:val="auto"/>
        </w:rPr>
        <w:br/>
      </w:r>
      <w:r w:rsidR="009951A9" w:rsidRPr="005265A2">
        <w:rPr>
          <w:rFonts w:cs="Arial"/>
          <w:b/>
          <w:color w:val="auto"/>
        </w:rPr>
        <w:t xml:space="preserve">Der Easy </w:t>
      </w:r>
      <w:proofErr w:type="spellStart"/>
      <w:r w:rsidR="009951A9" w:rsidRPr="005265A2">
        <w:rPr>
          <w:rFonts w:cs="Arial"/>
          <w:b/>
          <w:color w:val="auto"/>
        </w:rPr>
        <w:t>Locking</w:t>
      </w:r>
      <w:proofErr w:type="spellEnd"/>
      <w:r w:rsidR="009951A9" w:rsidRPr="005265A2">
        <w:rPr>
          <w:rFonts w:cs="Arial"/>
          <w:b/>
          <w:color w:val="auto"/>
        </w:rPr>
        <w:t xml:space="preserve"> Connector von binder hat sich in der Medizintechnik als robuste und zuverlässige Schnittstelle bewährt. Die renommierte US-amerikanische Fachzeitschrift Medical Design Briefs hat den besonders sicheren und biokompatiblen Steckverbinder jetzt mit ihrem POY Award ausgezeichnet.</w:t>
      </w:r>
      <w:r w:rsidR="00371E5C" w:rsidRPr="005265A2">
        <w:rPr>
          <w:rFonts w:cs="Arial"/>
          <w:b/>
          <w:color w:val="auto"/>
        </w:rPr>
        <w:br/>
      </w:r>
      <w:r w:rsidR="00371E5C" w:rsidRPr="005265A2">
        <w:rPr>
          <w:rFonts w:cs="Arial"/>
          <w:b/>
          <w:color w:val="auto"/>
        </w:rPr>
        <w:br/>
      </w:r>
      <w:r w:rsidR="009951A9" w:rsidRPr="005265A2">
        <w:rPr>
          <w:rFonts w:cs="Arial"/>
          <w:color w:val="auto"/>
        </w:rPr>
        <w:t>Zuverlässige Funktion, sichere Bedienung, Verträglichkeit und Patientenschutz sind zentrale Kriterien für die Produktentwicklung von Medizingeräten. Technische Fehlfunktionen, instabile Parameter, falsche Bedienung durch medizinisches Personal oder Patienten können hier fatale Folgen haben. Steckverbinder unterliegen in diesem Umfeld höchsten Ansprüchen an Kontaktsicherheit und Signalintegrität, Robustheit der Verbindung sowie einfache und intuitive Bedienbarkeit. Außerdem sind Biokompatibilität und eine für Medizingeräte angemessene Schutzart einschließlich Berührungsschutz und Beständigkeit gegen Reinigungs- oder Desinfektionsmittel unabdingbar.</w:t>
      </w:r>
      <w:r w:rsidR="009951A9" w:rsidRPr="005265A2">
        <w:rPr>
          <w:rFonts w:cs="Arial"/>
          <w:color w:val="auto"/>
        </w:rPr>
        <w:br/>
      </w:r>
      <w:r w:rsidR="009951A9" w:rsidRPr="005265A2">
        <w:rPr>
          <w:rFonts w:cs="Arial"/>
          <w:color w:val="auto"/>
        </w:rPr>
        <w:br/>
      </w:r>
      <w:r w:rsidR="009951A9" w:rsidRPr="005265A2">
        <w:rPr>
          <w:rFonts w:cs="Arial"/>
          <w:b/>
          <w:color w:val="auto"/>
        </w:rPr>
        <w:t>ELC erfüllt medizintechnische Einsatzkriterien</w:t>
      </w:r>
      <w:r w:rsidR="009951A9" w:rsidRPr="005265A2">
        <w:rPr>
          <w:rFonts w:cs="Arial"/>
          <w:color w:val="auto"/>
        </w:rPr>
        <w:br/>
        <w:t xml:space="preserve">In klinischen Anwendungen, aber auch beim Einsatz in der häuslichen Pflege hat der Easy </w:t>
      </w:r>
      <w:proofErr w:type="spellStart"/>
      <w:r w:rsidR="009951A9" w:rsidRPr="005265A2">
        <w:rPr>
          <w:rFonts w:cs="Arial"/>
          <w:color w:val="auto"/>
        </w:rPr>
        <w:t>Locking</w:t>
      </w:r>
      <w:proofErr w:type="spellEnd"/>
      <w:r w:rsidR="009951A9" w:rsidRPr="005265A2">
        <w:rPr>
          <w:rFonts w:cs="Arial"/>
          <w:color w:val="auto"/>
        </w:rPr>
        <w:t xml:space="preserve"> Connector (ELC) der Serie 570 von binder seine Eignung bereits unter Beweis gestellt. Der Kabelsteckverbinder mit Snap-in-Verriegelung gilt dank 5</w:t>
      </w:r>
      <w:r w:rsidR="006335A0" w:rsidRPr="005265A2">
        <w:rPr>
          <w:rFonts w:cs="Arial"/>
          <w:color w:val="auto"/>
        </w:rPr>
        <w:t>.</w:t>
      </w:r>
      <w:r w:rsidR="009951A9" w:rsidRPr="005265A2">
        <w:rPr>
          <w:rFonts w:cs="Arial"/>
          <w:color w:val="auto"/>
        </w:rPr>
        <w:t xml:space="preserve">000 und mehr Steckzyklen als ausgesprochen langlebig, außerdem als besonders bediensicher. Hierfür verfügt er über eine asymmetrische Sechskant-Kontur im Steckbereich, die ein Fehlstecken durch Personal oder Patienten grundsätzlich verhindert. Ist die Verbindung hergestellt, wird sie mittels Rasthaken – für den Bediener unmittelbar </w:t>
      </w:r>
      <w:r w:rsidR="004F25B2" w:rsidRPr="005265A2">
        <w:rPr>
          <w:rFonts w:cs="Arial"/>
          <w:color w:val="auto"/>
        </w:rPr>
        <w:t xml:space="preserve">akustisch </w:t>
      </w:r>
      <w:r w:rsidR="009951A9" w:rsidRPr="005265A2">
        <w:rPr>
          <w:rFonts w:cs="Arial"/>
          <w:color w:val="auto"/>
        </w:rPr>
        <w:t>zu erkennen – verriegelt. Auch die zweiteilige Konstruktion des ELC, dessen Baugruppen leicht zusammenzufügen, aber nur mit Spezialwerkzeug wieder trennbar sind, trägt zu seiner Bediensicherheit bei.</w:t>
      </w:r>
    </w:p>
    <w:p w14:paraId="6E69EE6F" w14:textId="77777777" w:rsidR="009951A9" w:rsidRPr="005265A2" w:rsidRDefault="009951A9" w:rsidP="009951A9">
      <w:pPr>
        <w:spacing w:after="200" w:line="360" w:lineRule="auto"/>
        <w:rPr>
          <w:rFonts w:cs="Arial"/>
          <w:color w:val="auto"/>
        </w:rPr>
      </w:pPr>
      <w:r w:rsidRPr="005265A2">
        <w:rPr>
          <w:rFonts w:cs="Arial"/>
          <w:color w:val="auto"/>
        </w:rPr>
        <w:t xml:space="preserve">Der Easy </w:t>
      </w:r>
      <w:proofErr w:type="spellStart"/>
      <w:r w:rsidRPr="005265A2">
        <w:rPr>
          <w:rFonts w:cs="Arial"/>
          <w:color w:val="auto"/>
        </w:rPr>
        <w:t>Locking</w:t>
      </w:r>
      <w:proofErr w:type="spellEnd"/>
      <w:r w:rsidRPr="005265A2">
        <w:rPr>
          <w:rFonts w:cs="Arial"/>
          <w:color w:val="auto"/>
        </w:rPr>
        <w:t xml:space="preserve"> Connector ist gesteckt gemäß IP54 geschützt. Darüber hinaus verhindert das Design der Flanschdose auch im getrennten Zustand das Eindringen von Spritzwasser oder Flüssigkeiten, und es schützt vor versehentlichem elektrischen Kontakt. Der Steckverbinder lässt sich leicht reinigen und ist gegenüber Desinfektionsmitteln beständig.</w:t>
      </w:r>
    </w:p>
    <w:p w14:paraId="2D283F43" w14:textId="127C30AF" w:rsidR="009951A9" w:rsidRPr="005265A2" w:rsidRDefault="009951A9" w:rsidP="009951A9">
      <w:pPr>
        <w:spacing w:after="200" w:line="360" w:lineRule="auto"/>
        <w:rPr>
          <w:rFonts w:cs="Arial"/>
          <w:color w:val="auto"/>
        </w:rPr>
      </w:pPr>
      <w:r w:rsidRPr="005265A2">
        <w:rPr>
          <w:rFonts w:cs="Arial"/>
          <w:color w:val="auto"/>
        </w:rPr>
        <w:t>Die Biokompatibilität der Serie 570 ist gemäß dem Standard DIN EN ISO 10993-5 geprüft; außerdem sind die Steckverbinder mit Ausnahme des Kontaktkörpers DEHP-frei und somit gut hautverträglich.</w:t>
      </w:r>
      <w:r w:rsidRPr="005265A2">
        <w:rPr>
          <w:rFonts w:cs="Arial"/>
          <w:color w:val="auto"/>
        </w:rPr>
        <w:br/>
      </w:r>
      <w:r w:rsidRPr="005265A2">
        <w:rPr>
          <w:rFonts w:cs="Arial"/>
          <w:color w:val="auto"/>
        </w:rPr>
        <w:br/>
      </w:r>
      <w:r w:rsidRPr="005265A2">
        <w:rPr>
          <w:rFonts w:cs="Arial"/>
          <w:b/>
          <w:color w:val="auto"/>
        </w:rPr>
        <w:lastRenderedPageBreak/>
        <w:t>Von Ingenieuren zum wichtigsten neuen Produkt gewählt</w:t>
      </w:r>
      <w:r w:rsidRPr="005265A2">
        <w:rPr>
          <w:rFonts w:cs="Arial"/>
          <w:color w:val="auto"/>
        </w:rPr>
        <w:br/>
        <w:t xml:space="preserve">Medical Design Briefs ist eine in der US-amerikanischen Medienlandschaft etablierte Fachzeitschrift, die nach Angaben des Verlags, der SAE Media Group, New York, 40.000 Abonnenten zählt sowie 100.000 OEM-Ingenieure und -Manager erreicht. Die Leser von Medical Design Briefs haben jetzt über ihren Produktfavoriten – die ihrer Ansicht nach wichtigste Neuvorstellung – des vergangenen Jahres abgestimmt. Als einer von zwei Gewinnern wurde der Easy </w:t>
      </w:r>
      <w:proofErr w:type="spellStart"/>
      <w:r w:rsidRPr="005265A2">
        <w:rPr>
          <w:rFonts w:cs="Arial"/>
          <w:color w:val="auto"/>
        </w:rPr>
        <w:t>Locking</w:t>
      </w:r>
      <w:proofErr w:type="spellEnd"/>
      <w:r w:rsidRPr="005265A2">
        <w:rPr>
          <w:rFonts w:cs="Arial"/>
          <w:color w:val="auto"/>
        </w:rPr>
        <w:t xml:space="preserve"> Connector von binder mit dem ‚2022 Medical Design Briefs’ Readers’ Choice Products </w:t>
      </w:r>
      <w:proofErr w:type="spellStart"/>
      <w:r w:rsidRPr="005265A2">
        <w:rPr>
          <w:rFonts w:cs="Arial"/>
          <w:color w:val="auto"/>
        </w:rPr>
        <w:t>of</w:t>
      </w:r>
      <w:proofErr w:type="spellEnd"/>
      <w:r w:rsidRPr="005265A2">
        <w:rPr>
          <w:rFonts w:cs="Arial"/>
          <w:color w:val="auto"/>
        </w:rPr>
        <w:t xml:space="preserve"> </w:t>
      </w:r>
      <w:proofErr w:type="spellStart"/>
      <w:r w:rsidRPr="005265A2">
        <w:rPr>
          <w:rFonts w:cs="Arial"/>
          <w:color w:val="auto"/>
        </w:rPr>
        <w:t>the</w:t>
      </w:r>
      <w:proofErr w:type="spellEnd"/>
      <w:r w:rsidRPr="005265A2">
        <w:rPr>
          <w:rFonts w:cs="Arial"/>
          <w:color w:val="auto"/>
        </w:rPr>
        <w:t xml:space="preserve"> Year‘ (POY) Award ausgezeichnet.</w:t>
      </w:r>
    </w:p>
    <w:p w14:paraId="4B49DE79" w14:textId="4CC19175" w:rsidR="00497AF1" w:rsidRPr="005265A2" w:rsidRDefault="009951A9">
      <w:pPr>
        <w:spacing w:after="200" w:line="360" w:lineRule="auto"/>
        <w:rPr>
          <w:rFonts w:cs="Arial"/>
          <w:color w:val="auto"/>
        </w:rPr>
      </w:pPr>
      <w:r w:rsidRPr="005265A2">
        <w:rPr>
          <w:rFonts w:cs="Arial"/>
          <w:color w:val="auto"/>
        </w:rPr>
        <w:t xml:space="preserve">Nachdem bereits die NCC-Serie 670 (Not </w:t>
      </w:r>
      <w:proofErr w:type="spellStart"/>
      <w:r w:rsidRPr="005265A2">
        <w:rPr>
          <w:rFonts w:cs="Arial"/>
          <w:color w:val="auto"/>
        </w:rPr>
        <w:t>Connected</w:t>
      </w:r>
      <w:proofErr w:type="spellEnd"/>
      <w:r w:rsidRPr="005265A2">
        <w:rPr>
          <w:rFonts w:cs="Arial"/>
          <w:color w:val="auto"/>
        </w:rPr>
        <w:t xml:space="preserve"> </w:t>
      </w:r>
      <w:proofErr w:type="spellStart"/>
      <w:r w:rsidRPr="005265A2">
        <w:rPr>
          <w:rFonts w:cs="Arial"/>
          <w:color w:val="auto"/>
        </w:rPr>
        <w:t>Closed</w:t>
      </w:r>
      <w:proofErr w:type="spellEnd"/>
      <w:r w:rsidRPr="005265A2">
        <w:rPr>
          <w:rFonts w:cs="Arial"/>
          <w:color w:val="auto"/>
        </w:rPr>
        <w:t xml:space="preserve">) von binder den ‚2021 LEAP Award‘ für Konstruktion und Entwicklung erhalten hatte, wird nun mit dem ELC erneut einem </w:t>
      </w:r>
      <w:r w:rsidR="004F25B2" w:rsidRPr="005265A2">
        <w:rPr>
          <w:rFonts w:cs="Arial"/>
          <w:color w:val="auto"/>
        </w:rPr>
        <w:t>S</w:t>
      </w:r>
      <w:r w:rsidRPr="005265A2">
        <w:rPr>
          <w:rFonts w:cs="Arial"/>
          <w:color w:val="auto"/>
        </w:rPr>
        <w:t>teckverbinder von binder die besondere Wertschätzung des US-amerikanischen Markts zuteil. Markus Binder, geschäftsführender Gesellschafter der binder Gruppe, kommentiert die Auszeichnung: „Mit unseren kundenspezifischen Produkten und smarten Innovationen sowie unserer internationalen Ausrichtung möchten wir als Spezialist für Rundsteckverbinder die Zukunft gestalten. Mit dem ELC ist es uns gelungen, ein für die hohen Anforderungen der Medizintechnik prädestiniertes Produkt zu entwickeln. Die Auszeichnung mit dem POY Award bestärkt uns darin, unseren eingeschlagenen Weg konsequent fortzuführen.“</w:t>
      </w:r>
      <w:r w:rsidRPr="005265A2">
        <w:rPr>
          <w:rFonts w:cs="Arial"/>
          <w:color w:val="auto"/>
        </w:rPr>
        <w:br/>
      </w:r>
      <w:r w:rsidR="007D240F" w:rsidRPr="005265A2">
        <w:rPr>
          <w:rFonts w:cs="Arial"/>
          <w:b/>
          <w:bCs/>
          <w:color w:val="auto"/>
        </w:rPr>
        <w:br/>
        <w:t>Über binder</w:t>
      </w:r>
      <w:r w:rsidR="007D240F" w:rsidRPr="005265A2">
        <w:rPr>
          <w:rFonts w:cs="Arial"/>
          <w:color w:val="auto"/>
        </w:rPr>
        <w:br/>
      </w:r>
      <w:proofErr w:type="spellStart"/>
      <w:r w:rsidR="007D240F" w:rsidRPr="005265A2">
        <w:rPr>
          <w:rFonts w:cs="Arial"/>
          <w:color w:val="auto"/>
        </w:rPr>
        <w:t>binder</w:t>
      </w:r>
      <w:proofErr w:type="spellEnd"/>
      <w:r w:rsidR="007D240F" w:rsidRPr="005265A2">
        <w:rPr>
          <w:rFonts w:cs="Arial"/>
          <w:color w:val="auto"/>
        </w:rPr>
        <w:t xml:space="preserve"> ist ein von traditionellen Werten geprägtes Familienunternehmen und einer der führenden Spezialisten für Rundsteckverbinder mit Hauptsitz in Neckarsulm. Seit 1960 steht binder für höchste Qualität. Zur binder Gruppe zählen das binder Headquarter, neun Vertriebsniederlassungen, sieben Produktionsstätten, zwei Systemdienstleister sowie ein Innovations- und Technologiezentrum.</w:t>
      </w:r>
    </w:p>
    <w:p w14:paraId="724170C8" w14:textId="09807F9E" w:rsidR="006335A0" w:rsidRPr="005265A2" w:rsidRDefault="007D240F" w:rsidP="006335A0">
      <w:pPr>
        <w:spacing w:after="200" w:line="360" w:lineRule="auto"/>
        <w:rPr>
          <w:rFonts w:cs="Arial"/>
          <w:color w:val="auto"/>
        </w:rPr>
      </w:pPr>
      <w:r w:rsidRPr="005265A2">
        <w:rPr>
          <w:rFonts w:cs="Arial"/>
          <w:color w:val="auto"/>
        </w:rPr>
        <w:t>Das Unternehmen arbeitet mit weiteren Distributionspartnern auf sechs Kontinenten zusammen und beschäftigt weltweit rund 2.000 Mitarbeiter. Neben Deutschland befinden sich die binder Standorte in China, Frankreich, Großbritannien, den Niederlanden, Österreich, Schweden, der Schweiz, Singapur, Ungarn und den USA.</w:t>
      </w:r>
      <w:r w:rsidRPr="005265A2">
        <w:rPr>
          <w:rFonts w:cs="Arial"/>
          <w:color w:val="auto"/>
        </w:rPr>
        <w:br/>
      </w:r>
      <w:r w:rsidRPr="005265A2">
        <w:rPr>
          <w:rFonts w:cs="Arial"/>
          <w:color w:val="auto"/>
        </w:rPr>
        <w:br/>
      </w:r>
      <w:r w:rsidRPr="005265A2">
        <w:rPr>
          <w:rFonts w:cs="Arial"/>
          <w:color w:val="auto"/>
          <w:u w:val="single"/>
        </w:rPr>
        <w:t>Bildunterschrift</w:t>
      </w:r>
      <w:r w:rsidR="006335A0" w:rsidRPr="005265A2">
        <w:rPr>
          <w:rFonts w:cs="Arial"/>
          <w:color w:val="auto"/>
          <w:u w:val="single"/>
        </w:rPr>
        <w:t>en</w:t>
      </w:r>
      <w:r w:rsidRPr="005265A2">
        <w:rPr>
          <w:rFonts w:cs="Arial"/>
          <w:color w:val="auto"/>
          <w:u w:val="single"/>
        </w:rPr>
        <w:t>:</w:t>
      </w:r>
      <w:r w:rsidRPr="005265A2">
        <w:rPr>
          <w:rFonts w:cs="Arial"/>
          <w:color w:val="auto"/>
          <w:u w:val="single"/>
        </w:rPr>
        <w:br/>
      </w:r>
      <w:r w:rsidR="0076082E" w:rsidRPr="005265A2">
        <w:rPr>
          <w:rFonts w:cs="Arial"/>
          <w:i/>
          <w:color w:val="auto"/>
        </w:rPr>
        <w:t>Bild</w:t>
      </w:r>
      <w:r w:rsidR="006335A0" w:rsidRPr="005265A2">
        <w:rPr>
          <w:rFonts w:cs="Arial"/>
          <w:i/>
          <w:color w:val="auto"/>
        </w:rPr>
        <w:t xml:space="preserve"> 1:</w:t>
      </w:r>
      <w:r w:rsidR="006335A0" w:rsidRPr="005265A2">
        <w:rPr>
          <w:rFonts w:cs="Arial"/>
          <w:color w:val="auto"/>
        </w:rPr>
        <w:t xml:space="preserve"> Easy </w:t>
      </w:r>
      <w:proofErr w:type="spellStart"/>
      <w:r w:rsidR="006335A0" w:rsidRPr="005265A2">
        <w:rPr>
          <w:rFonts w:cs="Arial"/>
          <w:color w:val="auto"/>
        </w:rPr>
        <w:t>Locking</w:t>
      </w:r>
      <w:proofErr w:type="spellEnd"/>
      <w:r w:rsidR="006335A0" w:rsidRPr="005265A2">
        <w:rPr>
          <w:rFonts w:cs="Arial"/>
          <w:color w:val="auto"/>
        </w:rPr>
        <w:t xml:space="preserve"> Connector der Serie 570: Kabelsteckverbinder mit Snap-in-Verriegelung und asymmetrischer Sechskant-Kontur im Steckbereich. Foto: binder</w:t>
      </w:r>
    </w:p>
    <w:p w14:paraId="1D7E5283" w14:textId="58076C47" w:rsidR="006335A0" w:rsidRPr="005265A2" w:rsidRDefault="0076082E" w:rsidP="006335A0">
      <w:pPr>
        <w:spacing w:after="200" w:line="360" w:lineRule="auto"/>
        <w:rPr>
          <w:rFonts w:cs="Arial"/>
          <w:color w:val="auto"/>
        </w:rPr>
      </w:pPr>
      <w:r w:rsidRPr="005265A2">
        <w:rPr>
          <w:rFonts w:cs="Arial"/>
          <w:i/>
          <w:color w:val="auto"/>
        </w:rPr>
        <w:t>Bild</w:t>
      </w:r>
      <w:r w:rsidR="006335A0" w:rsidRPr="005265A2">
        <w:rPr>
          <w:rFonts w:cs="Arial"/>
          <w:i/>
          <w:color w:val="auto"/>
        </w:rPr>
        <w:t xml:space="preserve"> 2:</w:t>
      </w:r>
      <w:r w:rsidR="006335A0" w:rsidRPr="005265A2">
        <w:rPr>
          <w:rFonts w:cs="Arial"/>
          <w:color w:val="auto"/>
        </w:rPr>
        <w:t xml:space="preserve"> Markus Binder, geschäftsführender Gesellschafter der binder Gruppe: „Mit dem ELC ist es uns gelungen, ein für die hohen Anforderungen der Medizintechnik prädestiniertes Produkt zu entwickeln.“ Foto: binder</w:t>
      </w:r>
    </w:p>
    <w:p w14:paraId="40EF6FB4" w14:textId="1B8BAEE9" w:rsidR="006335A0" w:rsidRPr="005265A2" w:rsidRDefault="006335A0" w:rsidP="006335A0">
      <w:pPr>
        <w:spacing w:line="360" w:lineRule="auto"/>
        <w:rPr>
          <w:rFonts w:cs="Arial"/>
          <w:color w:val="auto"/>
          <w:u w:val="single"/>
        </w:rPr>
      </w:pPr>
      <w:r w:rsidRPr="005265A2">
        <w:rPr>
          <w:rFonts w:cs="Arial"/>
          <w:color w:val="auto"/>
          <w:u w:val="single"/>
        </w:rPr>
        <w:lastRenderedPageBreak/>
        <w:t>Anwendungsgebiet:</w:t>
      </w:r>
    </w:p>
    <w:p w14:paraId="5695E086" w14:textId="4ED35F4D" w:rsidR="006335A0" w:rsidRPr="005265A2" w:rsidRDefault="006335A0" w:rsidP="006335A0">
      <w:pPr>
        <w:pStyle w:val="Listenabsatz"/>
        <w:widowControl/>
        <w:numPr>
          <w:ilvl w:val="0"/>
          <w:numId w:val="2"/>
        </w:numPr>
        <w:spacing w:line="360" w:lineRule="auto"/>
        <w:rPr>
          <w:rFonts w:ascii="Arial" w:hAnsi="Arial" w:cs="Arial"/>
          <w:color w:val="auto"/>
          <w:lang w:val="de-DE"/>
        </w:rPr>
      </w:pPr>
      <w:r w:rsidRPr="005265A2">
        <w:rPr>
          <w:rFonts w:ascii="Arial" w:hAnsi="Arial" w:cs="Arial"/>
          <w:color w:val="auto"/>
          <w:lang w:val="de-DE"/>
        </w:rPr>
        <w:t>Medizintechnik</w:t>
      </w:r>
    </w:p>
    <w:p w14:paraId="11D6C723" w14:textId="0185DD2E" w:rsidR="00497AF1" w:rsidRPr="005265A2" w:rsidRDefault="006335A0">
      <w:pPr>
        <w:spacing w:line="360" w:lineRule="auto"/>
        <w:rPr>
          <w:rFonts w:cs="Arial"/>
          <w:color w:val="auto"/>
          <w:u w:val="single"/>
        </w:rPr>
      </w:pPr>
      <w:r w:rsidRPr="005265A2">
        <w:rPr>
          <w:rFonts w:cs="Arial"/>
          <w:color w:val="auto"/>
          <w:u w:val="single"/>
        </w:rPr>
        <w:br/>
      </w:r>
      <w:r w:rsidR="007D240F" w:rsidRPr="005265A2">
        <w:rPr>
          <w:rFonts w:cs="Arial"/>
          <w:color w:val="auto"/>
          <w:u w:val="single"/>
        </w:rPr>
        <w:t>Eigenschaften:</w:t>
      </w:r>
    </w:p>
    <w:p w14:paraId="40A5D6D8" w14:textId="77777777" w:rsidR="006335A0" w:rsidRPr="005265A2" w:rsidRDefault="006335A0" w:rsidP="006335A0">
      <w:pPr>
        <w:pStyle w:val="Listenabsatz"/>
        <w:widowControl/>
        <w:numPr>
          <w:ilvl w:val="0"/>
          <w:numId w:val="2"/>
        </w:numPr>
        <w:spacing w:line="360" w:lineRule="auto"/>
        <w:rPr>
          <w:rFonts w:ascii="Arial" w:hAnsi="Arial" w:cs="Arial"/>
          <w:color w:val="auto"/>
          <w:lang w:val="de-DE"/>
        </w:rPr>
      </w:pPr>
      <w:r w:rsidRPr="005265A2">
        <w:rPr>
          <w:rFonts w:ascii="Arial" w:hAnsi="Arial" w:cs="Arial"/>
          <w:color w:val="auto"/>
          <w:lang w:val="de-DE"/>
        </w:rPr>
        <w:t>Verschluss: Snap-in mit Rasthaken</w:t>
      </w:r>
    </w:p>
    <w:p w14:paraId="352FFF86" w14:textId="77777777" w:rsidR="006335A0" w:rsidRPr="005265A2" w:rsidRDefault="006335A0" w:rsidP="006335A0">
      <w:pPr>
        <w:pStyle w:val="Listenabsatz"/>
        <w:widowControl/>
        <w:numPr>
          <w:ilvl w:val="0"/>
          <w:numId w:val="2"/>
        </w:numPr>
        <w:spacing w:line="360" w:lineRule="auto"/>
        <w:rPr>
          <w:rFonts w:ascii="Arial" w:hAnsi="Arial" w:cs="Arial"/>
          <w:color w:val="auto"/>
          <w:lang w:val="de-DE"/>
        </w:rPr>
      </w:pPr>
      <w:r w:rsidRPr="005265A2">
        <w:rPr>
          <w:rFonts w:ascii="Arial" w:hAnsi="Arial" w:cs="Arial"/>
          <w:color w:val="auto"/>
          <w:lang w:val="de-DE"/>
        </w:rPr>
        <w:t>Schutzart: IP54</w:t>
      </w:r>
    </w:p>
    <w:p w14:paraId="0D6A9678" w14:textId="77777777" w:rsidR="006335A0" w:rsidRPr="005265A2" w:rsidRDefault="006335A0" w:rsidP="006335A0">
      <w:pPr>
        <w:pStyle w:val="Listenabsatz"/>
        <w:widowControl/>
        <w:numPr>
          <w:ilvl w:val="0"/>
          <w:numId w:val="2"/>
        </w:numPr>
        <w:spacing w:line="360" w:lineRule="auto"/>
        <w:rPr>
          <w:rFonts w:ascii="Arial" w:hAnsi="Arial" w:cs="Arial"/>
          <w:color w:val="auto"/>
          <w:lang w:val="de-DE"/>
        </w:rPr>
      </w:pPr>
      <w:r w:rsidRPr="005265A2">
        <w:rPr>
          <w:rFonts w:ascii="Arial" w:hAnsi="Arial" w:cs="Arial"/>
          <w:color w:val="auto"/>
          <w:lang w:val="de-DE"/>
        </w:rPr>
        <w:t>Steckzyklen: &gt; 5.000</w:t>
      </w:r>
    </w:p>
    <w:p w14:paraId="45F095F5" w14:textId="1CD4CF22" w:rsidR="006335A0" w:rsidRPr="005265A2" w:rsidRDefault="006335A0" w:rsidP="006335A0">
      <w:pPr>
        <w:pStyle w:val="Listenabsatz"/>
        <w:widowControl/>
        <w:numPr>
          <w:ilvl w:val="0"/>
          <w:numId w:val="2"/>
        </w:numPr>
        <w:spacing w:line="360" w:lineRule="auto"/>
        <w:rPr>
          <w:rFonts w:ascii="Arial" w:hAnsi="Arial" w:cs="Arial"/>
          <w:color w:val="auto"/>
          <w:lang w:val="de-DE"/>
        </w:rPr>
      </w:pPr>
      <w:r w:rsidRPr="005265A2">
        <w:rPr>
          <w:rFonts w:ascii="Arial" w:hAnsi="Arial" w:cs="Arial"/>
          <w:color w:val="auto"/>
          <w:lang w:val="de-DE"/>
        </w:rPr>
        <w:t>Besonderheiten: biokompatibel, hautverträglich, desinfektionsmittelbeständig</w:t>
      </w:r>
    </w:p>
    <w:p w14:paraId="1880162F" w14:textId="77777777" w:rsidR="00B61E31" w:rsidRPr="005265A2" w:rsidRDefault="00B61E31" w:rsidP="00B61E31">
      <w:pPr>
        <w:widowControl/>
        <w:spacing w:line="360" w:lineRule="auto"/>
        <w:rPr>
          <w:rFonts w:cs="Arial"/>
          <w:color w:val="auto"/>
        </w:rPr>
      </w:pPr>
    </w:p>
    <w:p w14:paraId="04DFD7D4" w14:textId="77777777" w:rsidR="00497AF1" w:rsidRPr="00DE13A4" w:rsidRDefault="007D240F">
      <w:pPr>
        <w:spacing w:after="200" w:line="360" w:lineRule="auto"/>
        <w:rPr>
          <w:rFonts w:cs="Arial"/>
          <w:color w:val="auto"/>
        </w:rPr>
      </w:pPr>
      <w:r w:rsidRPr="005265A2">
        <w:rPr>
          <w:rFonts w:cs="Arial"/>
          <w:color w:val="auto"/>
          <w:u w:val="single"/>
        </w:rPr>
        <w:t>Firmenanschrift:</w:t>
      </w:r>
      <w:r w:rsidRPr="005265A2">
        <w:rPr>
          <w:rFonts w:cs="Arial"/>
          <w:color w:val="auto"/>
          <w:u w:val="single"/>
        </w:rPr>
        <w:br/>
      </w:r>
      <w:r w:rsidRPr="005265A2">
        <w:rPr>
          <w:rFonts w:cs="Arial"/>
          <w:color w:val="auto"/>
        </w:rPr>
        <w:t xml:space="preserve">Franz Binder GmbH &amp; Co. </w:t>
      </w:r>
      <w:r w:rsidRPr="005265A2">
        <w:rPr>
          <w:rFonts w:cs="Arial"/>
          <w:color w:val="auto"/>
        </w:rPr>
        <w:br/>
        <w:t>Elektrische Bauelemente KG</w:t>
      </w:r>
      <w:r w:rsidRPr="005265A2">
        <w:rPr>
          <w:rFonts w:cs="Arial"/>
          <w:color w:val="auto"/>
          <w:u w:val="single"/>
        </w:rPr>
        <w:br/>
      </w:r>
      <w:r w:rsidRPr="005265A2">
        <w:rPr>
          <w:rFonts w:cs="Arial"/>
          <w:color w:val="auto"/>
        </w:rPr>
        <w:t>Rötelstraße 27</w:t>
      </w:r>
      <w:r w:rsidRPr="005265A2">
        <w:rPr>
          <w:rFonts w:cs="Arial"/>
          <w:color w:val="auto"/>
          <w:u w:val="single"/>
        </w:rPr>
        <w:br/>
      </w:r>
      <w:r w:rsidRPr="005265A2">
        <w:rPr>
          <w:rFonts w:cs="Arial"/>
          <w:color w:val="auto"/>
        </w:rPr>
        <w:t>74172 Neckarsulm</w:t>
      </w:r>
      <w:r w:rsidRPr="005265A2">
        <w:rPr>
          <w:rFonts w:cs="Arial"/>
          <w:color w:val="auto"/>
          <w:u w:val="single"/>
        </w:rPr>
        <w:br/>
      </w:r>
      <w:r w:rsidRPr="005265A2">
        <w:rPr>
          <w:rFonts w:cs="Arial"/>
          <w:color w:val="auto"/>
        </w:rPr>
        <w:t>Tel. +49 (0) 7132 325-0</w:t>
      </w:r>
      <w:r w:rsidRPr="005265A2">
        <w:rPr>
          <w:rFonts w:cs="Arial"/>
          <w:color w:val="auto"/>
          <w:u w:val="single"/>
        </w:rPr>
        <w:br/>
      </w:r>
      <w:r w:rsidRPr="005265A2">
        <w:rPr>
          <w:rFonts w:cs="Arial"/>
          <w:color w:val="auto"/>
        </w:rPr>
        <w:t>Fax +49 (0) 7132 325-150</w:t>
      </w:r>
      <w:r w:rsidRPr="005265A2">
        <w:rPr>
          <w:rFonts w:cs="Arial"/>
          <w:color w:val="auto"/>
          <w:u w:val="single"/>
        </w:rPr>
        <w:br/>
      </w:r>
      <w:r w:rsidRPr="005265A2">
        <w:rPr>
          <w:rFonts w:cs="Arial"/>
          <w:color w:val="auto"/>
        </w:rPr>
        <w:t>info@binder-connector.de</w:t>
      </w:r>
      <w:r w:rsidRPr="005265A2">
        <w:rPr>
          <w:rFonts w:cs="Arial"/>
          <w:color w:val="auto"/>
          <w:u w:val="single"/>
        </w:rPr>
        <w:br/>
      </w:r>
      <w:r w:rsidRPr="005265A2">
        <w:rPr>
          <w:rFonts w:cs="Arial"/>
          <w:color w:val="auto"/>
        </w:rPr>
        <w:t>www.binder-connector.de</w:t>
      </w:r>
      <w:r w:rsidRPr="005265A2">
        <w:rPr>
          <w:rFonts w:cs="Arial"/>
          <w:color w:val="auto"/>
          <w:u w:val="single"/>
        </w:rPr>
        <w:br/>
      </w:r>
      <w:r w:rsidRPr="005265A2">
        <w:rPr>
          <w:rFonts w:cs="Arial"/>
          <w:color w:val="auto"/>
          <w:u w:val="single"/>
        </w:rPr>
        <w:br/>
        <w:t>Pressekontakt:</w:t>
      </w:r>
      <w:r w:rsidRPr="005265A2">
        <w:rPr>
          <w:rFonts w:cs="Arial"/>
          <w:color w:val="auto"/>
          <w:u w:val="single"/>
        </w:rPr>
        <w:br/>
      </w:r>
      <w:r w:rsidRPr="005265A2">
        <w:rPr>
          <w:rFonts w:cs="Arial"/>
          <w:color w:val="auto"/>
        </w:rPr>
        <w:t>Patrick Heckler</w:t>
      </w:r>
      <w:r w:rsidRPr="005265A2">
        <w:rPr>
          <w:rFonts w:cs="Arial"/>
          <w:color w:val="auto"/>
          <w:u w:val="single"/>
        </w:rPr>
        <w:br/>
      </w:r>
      <w:r w:rsidRPr="005265A2">
        <w:rPr>
          <w:rFonts w:cs="Arial"/>
          <w:color w:val="auto"/>
        </w:rPr>
        <w:t>Tel. +49 (0) 7132 325-448</w:t>
      </w:r>
      <w:r w:rsidRPr="005265A2">
        <w:rPr>
          <w:rFonts w:cs="Arial"/>
          <w:color w:val="auto"/>
          <w:u w:val="single"/>
        </w:rPr>
        <w:br/>
      </w:r>
      <w:r w:rsidRPr="005265A2">
        <w:rPr>
          <w:rFonts w:cs="Arial"/>
          <w:color w:val="auto"/>
        </w:rPr>
        <w:t>E-Mail p.heckler@binder-connector.de</w:t>
      </w:r>
    </w:p>
    <w:sectPr w:rsidR="00497AF1" w:rsidRPr="00DE13A4">
      <w:headerReference w:type="default" r:id="rId8"/>
      <w:footerReference w:type="default" r:id="rId9"/>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38AFE" w14:textId="77777777" w:rsidR="00515BFD" w:rsidRDefault="007D240F">
      <w:r>
        <w:separator/>
      </w:r>
    </w:p>
  </w:endnote>
  <w:endnote w:type="continuationSeparator" w:id="0">
    <w:p w14:paraId="21CCC764" w14:textId="77777777" w:rsidR="00515BFD" w:rsidRDefault="007D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6BF02" w14:textId="77777777" w:rsidR="00497AF1" w:rsidRDefault="00497AF1">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DB445" w14:textId="77777777" w:rsidR="00515BFD" w:rsidRDefault="007D240F">
      <w:r>
        <w:separator/>
      </w:r>
    </w:p>
  </w:footnote>
  <w:footnote w:type="continuationSeparator" w:id="0">
    <w:p w14:paraId="624DE9FD" w14:textId="77777777" w:rsidR="00515BFD" w:rsidRDefault="007D2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39F9" w14:textId="77777777" w:rsidR="00497AF1" w:rsidRDefault="007D240F">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00F37090" wp14:editId="1631E73B">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666CE"/>
    <w:multiLevelType w:val="hybridMultilevel"/>
    <w:tmpl w:val="67360DD6"/>
    <w:styleLink w:val="ImportierterStil1"/>
    <w:lvl w:ilvl="0" w:tplc="4C4A319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CA3BE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C234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F6F8F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6E05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26986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1670E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9C80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A6CED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AC725CE"/>
    <w:multiLevelType w:val="hybridMultilevel"/>
    <w:tmpl w:val="67360DD6"/>
    <w:numStyleLink w:val="ImportierterSti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F1"/>
    <w:rsid w:val="00371E5C"/>
    <w:rsid w:val="00497AF1"/>
    <w:rsid w:val="004F25B2"/>
    <w:rsid w:val="00515BFD"/>
    <w:rsid w:val="005265A2"/>
    <w:rsid w:val="006335A0"/>
    <w:rsid w:val="0076082E"/>
    <w:rsid w:val="007A7915"/>
    <w:rsid w:val="007D240F"/>
    <w:rsid w:val="009951A9"/>
    <w:rsid w:val="00AC446B"/>
    <w:rsid w:val="00AE16B6"/>
    <w:rsid w:val="00B61E31"/>
    <w:rsid w:val="00C4433A"/>
    <w:rsid w:val="00DE13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DE24"/>
  <w15:docId w15:val="{AE6F9268-E1B9-46A3-A3D1-5CE5A66B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character" w:styleId="Kommentarzeichen">
    <w:name w:val="annotation reference"/>
    <w:basedOn w:val="Absatz-Standardschriftart"/>
    <w:uiPriority w:val="99"/>
    <w:semiHidden/>
    <w:unhideWhenUsed/>
    <w:rsid w:val="00B61E31"/>
    <w:rPr>
      <w:sz w:val="16"/>
      <w:szCs w:val="16"/>
    </w:rPr>
  </w:style>
  <w:style w:type="paragraph" w:styleId="Kommentartext">
    <w:name w:val="annotation text"/>
    <w:basedOn w:val="Standard"/>
    <w:link w:val="KommentartextZchn"/>
    <w:uiPriority w:val="99"/>
    <w:semiHidden/>
    <w:unhideWhenUsed/>
    <w:rsid w:val="00B61E31"/>
    <w:rPr>
      <w:sz w:val="20"/>
      <w:szCs w:val="20"/>
    </w:rPr>
  </w:style>
  <w:style w:type="character" w:customStyle="1" w:styleId="KommentartextZchn">
    <w:name w:val="Kommentartext Zchn"/>
    <w:basedOn w:val="Absatz-Standardschriftart"/>
    <w:link w:val="Kommentartext"/>
    <w:uiPriority w:val="99"/>
    <w:semiHidden/>
    <w:rsid w:val="00B61E31"/>
    <w:rPr>
      <w:rFonts w:ascii="Arial" w:hAnsi="Arial"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B61E31"/>
    <w:rPr>
      <w:b/>
      <w:bCs/>
    </w:rPr>
  </w:style>
  <w:style w:type="character" w:customStyle="1" w:styleId="KommentarthemaZchn">
    <w:name w:val="Kommentarthema Zchn"/>
    <w:basedOn w:val="KommentartextZchn"/>
    <w:link w:val="Kommentarthema"/>
    <w:uiPriority w:val="99"/>
    <w:semiHidden/>
    <w:rsid w:val="00B61E31"/>
    <w:rPr>
      <w:rFonts w:ascii="Arial" w:hAnsi="Arial" w:cs="Arial Unicode MS"/>
      <w:b/>
      <w:bCs/>
      <w:color w:val="000000"/>
      <w:u w:color="000000"/>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B61E3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1E31"/>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6223B-4C2F-4714-8BAD-3AE6133F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4688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Heckler, Patrick</cp:lastModifiedBy>
  <cp:revision>3</cp:revision>
  <dcterms:created xsi:type="dcterms:W3CDTF">2023-03-27T08:00:00Z</dcterms:created>
  <dcterms:modified xsi:type="dcterms:W3CDTF">2023-03-29T15:20:00Z</dcterms:modified>
</cp:coreProperties>
</file>