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672F" w14:textId="268F786D" w:rsidR="0049389E" w:rsidRPr="00A624F6" w:rsidRDefault="00C376E3" w:rsidP="00512EDD">
      <w:pPr>
        <w:pStyle w:val="TextA"/>
        <w:widowControl w:val="0"/>
        <w:spacing w:after="200" w:line="360" w:lineRule="auto"/>
        <w:rPr>
          <w:rFonts w:ascii="Arial" w:eastAsia="Arial" w:hAnsi="Arial" w:cs="Arial"/>
          <w:u w:val="single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N</w:t>
      </w:r>
      <w:r w:rsidR="00512EDD" w:rsidRPr="00A624F6">
        <w:rPr>
          <w:rFonts w:ascii="Arial" w:hAnsi="Arial" w:cs="Arial"/>
          <w:sz w:val="18"/>
          <w:szCs w:val="18"/>
          <w:lang w:val="it-IT"/>
        </w:rPr>
        <w:t>eckarsulm</w:t>
      </w:r>
      <w:r w:rsidR="00B91A19">
        <w:rPr>
          <w:rFonts w:ascii="Arial" w:hAnsi="Arial" w:cs="Arial"/>
          <w:sz w:val="18"/>
          <w:szCs w:val="18"/>
          <w:lang w:val="it-IT"/>
        </w:rPr>
        <w:t xml:space="preserve"> </w:t>
      </w:r>
      <w:r w:rsidR="00B91A19" w:rsidRPr="00B91A19">
        <w:rPr>
          <w:rFonts w:ascii="Arial" w:hAnsi="Arial"/>
          <w:sz w:val="18"/>
          <w:lang w:val="it-IT"/>
        </w:rPr>
        <w:t>(Germania)</w:t>
      </w:r>
      <w:r w:rsidR="00512EDD" w:rsidRPr="00A624F6">
        <w:rPr>
          <w:rFonts w:ascii="Arial" w:hAnsi="Arial" w:cs="Arial"/>
          <w:sz w:val="18"/>
          <w:szCs w:val="18"/>
          <w:lang w:val="it-IT"/>
        </w:rPr>
        <w:t>, 27 gennaio 2023</w:t>
      </w:r>
      <w:r w:rsidR="00512EDD" w:rsidRPr="00A624F6">
        <w:rPr>
          <w:rFonts w:ascii="Arial" w:eastAsia="Arial" w:hAnsi="Arial" w:cs="Arial"/>
          <w:u w:val="single"/>
          <w:lang w:val="it-IT"/>
        </w:rPr>
        <w:br/>
      </w:r>
      <w:r w:rsidR="00512EDD" w:rsidRPr="00A624F6">
        <w:rPr>
          <w:rFonts w:ascii="Arial" w:hAnsi="Arial" w:cs="Arial"/>
          <w:u w:val="single"/>
          <w:lang w:val="it-IT"/>
        </w:rPr>
        <w:t>Ampliato il portafoglio di prodotti M12</w:t>
      </w:r>
      <w:r w:rsidR="00512EDD" w:rsidRPr="00A624F6">
        <w:rPr>
          <w:rFonts w:ascii="Arial" w:eastAsia="Arial" w:hAnsi="Arial" w:cs="Arial"/>
          <w:u w:val="single"/>
          <w:lang w:val="it-IT"/>
        </w:rPr>
        <w:br/>
      </w:r>
      <w:r w:rsidR="00512EDD" w:rsidRPr="00A624F6">
        <w:rPr>
          <w:rFonts w:ascii="Arial" w:hAnsi="Arial" w:cs="Arial"/>
          <w:b/>
          <w:bCs/>
          <w:sz w:val="32"/>
          <w:szCs w:val="32"/>
          <w:lang w:val="it-IT"/>
        </w:rPr>
        <w:t>L’automazione all’avanguardia di Industria 4.0</w:t>
      </w:r>
      <w:r w:rsidR="00512EDD" w:rsidRPr="00A624F6">
        <w:rPr>
          <w:rFonts w:ascii="Arial" w:eastAsia="Arial" w:hAnsi="Arial" w:cs="Arial"/>
          <w:u w:val="single"/>
          <w:lang w:val="it-IT"/>
        </w:rPr>
        <w:br/>
      </w:r>
      <w:r w:rsidR="00512EDD" w:rsidRPr="00A624F6">
        <w:rPr>
          <w:rFonts w:ascii="Arial" w:eastAsia="Arial" w:hAnsi="Arial" w:cs="Arial"/>
          <w:u w:val="single"/>
          <w:lang w:val="it-IT"/>
        </w:rPr>
        <w:br/>
      </w:r>
      <w:r w:rsidR="00512EDD" w:rsidRPr="00A624F6">
        <w:rPr>
          <w:rFonts w:ascii="Arial" w:hAnsi="Arial" w:cs="Arial"/>
          <w:b/>
          <w:bCs/>
          <w:lang w:val="it-IT"/>
        </w:rPr>
        <w:t xml:space="preserve">Per segnali, dati e potenza elettrica: i connettori M12 sono diventati interfacce indispensabili per la connettività di dispositivi e binder sta ampliando le </w:t>
      </w:r>
      <w:r w:rsidR="00D32D1A" w:rsidRPr="00A624F6">
        <w:rPr>
          <w:rFonts w:ascii="Arial" w:hAnsi="Arial" w:cs="Arial"/>
          <w:b/>
          <w:bCs/>
          <w:lang w:val="it-IT"/>
        </w:rPr>
        <w:t xml:space="preserve">gamme </w:t>
      </w:r>
      <w:r w:rsidR="00512EDD" w:rsidRPr="00A624F6">
        <w:rPr>
          <w:rFonts w:ascii="Arial" w:hAnsi="Arial" w:cs="Arial"/>
          <w:b/>
          <w:bCs/>
          <w:lang w:val="it-IT"/>
        </w:rPr>
        <w:t>di tali connettori con ulteriori modelli che consentono di eseguire installazioni efficienti, flessibili e prive di errori in applicazioni di automazione.</w:t>
      </w:r>
      <w:r w:rsidR="00512EDD" w:rsidRPr="00A624F6">
        <w:rPr>
          <w:rFonts w:ascii="Arial" w:eastAsia="Arial" w:hAnsi="Arial" w:cs="Arial"/>
          <w:u w:val="single"/>
          <w:lang w:val="it-IT"/>
        </w:rPr>
        <w:br/>
      </w:r>
      <w:r w:rsidR="00512EDD" w:rsidRPr="00A624F6">
        <w:rPr>
          <w:rFonts w:ascii="Arial" w:eastAsia="Arial" w:hAnsi="Arial" w:cs="Arial"/>
          <w:u w:val="single"/>
          <w:lang w:val="it-IT"/>
        </w:rPr>
        <w:br/>
      </w:r>
      <w:r w:rsidR="00512EDD" w:rsidRPr="00A624F6">
        <w:rPr>
          <w:rFonts w:ascii="Arial" w:hAnsi="Arial" w:cs="Arial"/>
          <w:lang w:val="it-IT"/>
        </w:rPr>
        <w:t>binder, produttore di connettori cilindrici industriali leader nel settore, ha ampliato numerose serie M12 per tecnologie di automazione aggiungendo vari modelli. Gli impieghi vanno dal cablaggio base di sensori/attuatori alle misure industriali e alla tecnologia di controllo oltre che a</w:t>
      </w:r>
      <w:r w:rsidR="00D32D1A" w:rsidRPr="00A624F6">
        <w:rPr>
          <w:rFonts w:ascii="Arial" w:hAnsi="Arial" w:cs="Arial"/>
          <w:lang w:val="it-IT"/>
        </w:rPr>
        <w:t>ll’</w:t>
      </w:r>
      <w:r w:rsidR="00512EDD" w:rsidRPr="00A624F6">
        <w:rPr>
          <w:rFonts w:ascii="Arial" w:hAnsi="Arial" w:cs="Arial"/>
          <w:lang w:val="it-IT"/>
        </w:rPr>
        <w:t xml:space="preserve">Ethernet </w:t>
      </w:r>
      <w:r w:rsidR="00D32D1A" w:rsidRPr="00A624F6">
        <w:rPr>
          <w:rFonts w:ascii="Arial" w:hAnsi="Arial" w:cs="Arial"/>
          <w:lang w:val="it-IT"/>
        </w:rPr>
        <w:t xml:space="preserve">in ambito </w:t>
      </w:r>
      <w:r w:rsidR="00512EDD" w:rsidRPr="00A624F6">
        <w:rPr>
          <w:rFonts w:ascii="Arial" w:hAnsi="Arial" w:cs="Arial"/>
          <w:lang w:val="it-IT"/>
        </w:rPr>
        <w:t>industrial</w:t>
      </w:r>
      <w:r w:rsidR="00D32D1A" w:rsidRPr="00A624F6">
        <w:rPr>
          <w:rFonts w:ascii="Arial" w:hAnsi="Arial" w:cs="Arial"/>
          <w:lang w:val="it-IT"/>
        </w:rPr>
        <w:t>e</w:t>
      </w:r>
      <w:r w:rsidR="00512EDD" w:rsidRPr="00A624F6">
        <w:rPr>
          <w:rFonts w:ascii="Arial" w:hAnsi="Arial" w:cs="Arial"/>
          <w:lang w:val="it-IT"/>
        </w:rPr>
        <w:t xml:space="preserve"> e robot autonomi collaborativi, i cosiddetti </w:t>
      </w:r>
      <w:proofErr w:type="spellStart"/>
      <w:r w:rsidR="00512EDD" w:rsidRPr="00A624F6">
        <w:rPr>
          <w:rFonts w:ascii="Arial" w:hAnsi="Arial" w:cs="Arial"/>
          <w:lang w:val="it-IT"/>
        </w:rPr>
        <w:t>cobot</w:t>
      </w:r>
      <w:proofErr w:type="spellEnd"/>
      <w:r w:rsidR="00512EDD" w:rsidRPr="00A624F6">
        <w:rPr>
          <w:rFonts w:ascii="Arial" w:hAnsi="Arial" w:cs="Arial"/>
          <w:lang w:val="it-IT"/>
        </w:rPr>
        <w:t>. Lo sviluppo dei nuovi prodotti è basato sui requisiti specificati dalla norma DIN EN IEC 61076-2 per i connettori M12 e segue le attuali tendenze per quanto riguarda miniaturizzazione, variabilità d’uso ed efficienza dei costi.</w:t>
      </w:r>
    </w:p>
    <w:p w14:paraId="7A7038AF" w14:textId="77777777" w:rsidR="0049389E" w:rsidRPr="00A624F6" w:rsidRDefault="00512EDD" w:rsidP="00512EDD">
      <w:pPr>
        <w:pStyle w:val="TextA"/>
        <w:widowControl w:val="0"/>
        <w:spacing w:after="200" w:line="360" w:lineRule="auto"/>
        <w:rPr>
          <w:rFonts w:ascii="Arial" w:eastAsia="Calibri" w:hAnsi="Arial" w:cs="Arial"/>
          <w:lang w:val="it-IT"/>
        </w:rPr>
      </w:pPr>
      <w:r w:rsidRPr="00A624F6">
        <w:rPr>
          <w:rFonts w:ascii="Arial" w:hAnsi="Arial" w:cs="Arial"/>
          <w:lang w:val="it-IT"/>
        </w:rPr>
        <w:t>Come tutti i prodotti serie M12 di binder, i nuovi modelli offrono grado di protezione pari ad almeno IP67. Sono meccanicamente robusti, durevoli e progettati per garantire la sicurezza dell’utilizzatore grazie alla codifica. Sono disponibili numerose versioni schermate o schermabili per applicazioni in ambienti industriali in cui sono presenti campi elettromagnetici di notevole intensità.</w:t>
      </w:r>
    </w:p>
    <w:p w14:paraId="21A7E65A" w14:textId="28FB3078" w:rsidR="0049389E" w:rsidRPr="00A624F6" w:rsidRDefault="00512EDD" w:rsidP="00512EDD">
      <w:pPr>
        <w:pStyle w:val="TextA"/>
        <w:widowControl w:val="0"/>
        <w:spacing w:after="200" w:line="360" w:lineRule="auto"/>
        <w:rPr>
          <w:rFonts w:ascii="Arial" w:eastAsia="Calibri" w:hAnsi="Arial" w:cs="Arial"/>
          <w:lang w:val="it-IT"/>
        </w:rPr>
      </w:pPr>
      <w:r w:rsidRPr="00A624F6">
        <w:rPr>
          <w:rFonts w:ascii="Arial" w:hAnsi="Arial" w:cs="Arial"/>
          <w:lang w:val="it-IT"/>
        </w:rPr>
        <w:t>Per l’anno in corso binder ha annunciato ulteriori sviluppi riguardanti il sistema di inserimento/disinserimento a spinta/tiro (</w:t>
      </w:r>
      <w:proofErr w:type="spellStart"/>
      <w:r w:rsidRPr="00A624F6">
        <w:rPr>
          <w:rFonts w:ascii="Arial" w:hAnsi="Arial" w:cs="Arial"/>
          <w:iCs/>
          <w:lang w:val="it-IT"/>
        </w:rPr>
        <w:t>push</w:t>
      </w:r>
      <w:proofErr w:type="spellEnd"/>
      <w:r w:rsidRPr="00A624F6">
        <w:rPr>
          <w:rFonts w:ascii="Arial" w:hAnsi="Arial" w:cs="Arial"/>
          <w:iCs/>
          <w:lang w:val="it-IT"/>
        </w:rPr>
        <w:t>-pull</w:t>
      </w:r>
      <w:r w:rsidRPr="00A624F6">
        <w:rPr>
          <w:rFonts w:ascii="Arial" w:hAnsi="Arial" w:cs="Arial"/>
          <w:lang w:val="it-IT"/>
        </w:rPr>
        <w:t>) e le soluzioni per singolo cavo M12.</w:t>
      </w:r>
      <w:r w:rsidRPr="00A624F6">
        <w:rPr>
          <w:rFonts w:ascii="Arial" w:hAnsi="Arial" w:cs="Arial"/>
          <w:lang w:val="it-IT"/>
        </w:rPr>
        <w:br/>
      </w:r>
      <w:r w:rsidRPr="00A624F6">
        <w:rPr>
          <w:rFonts w:ascii="Arial" w:hAnsi="Arial" w:cs="Arial"/>
          <w:lang w:val="it-IT"/>
        </w:rPr>
        <w:br/>
      </w:r>
      <w:r w:rsidRPr="00A624F6">
        <w:rPr>
          <w:rFonts w:ascii="Arial" w:hAnsi="Arial" w:cs="Arial"/>
          <w:b/>
          <w:bCs/>
          <w:lang w:val="it-IT"/>
        </w:rPr>
        <w:t>Concetti fondamentali dell’interfaccia M12: la base dei collegamenti di rete nell’</w:t>
      </w:r>
      <w:proofErr w:type="spellStart"/>
      <w:r w:rsidRPr="00A624F6">
        <w:rPr>
          <w:rFonts w:ascii="Arial" w:hAnsi="Arial" w:cs="Arial"/>
          <w:b/>
          <w:bCs/>
          <w:lang w:val="it-IT"/>
        </w:rPr>
        <w:t>IIoT</w:t>
      </w:r>
      <w:proofErr w:type="spellEnd"/>
      <w:r w:rsidRPr="00A624F6">
        <w:rPr>
          <w:rFonts w:ascii="Arial" w:hAnsi="Arial" w:cs="Arial"/>
          <w:b/>
          <w:bCs/>
          <w:lang w:val="it-IT"/>
        </w:rPr>
        <w:br/>
      </w:r>
      <w:r w:rsidRPr="00A624F6">
        <w:rPr>
          <w:rFonts w:ascii="Arial" w:hAnsi="Arial" w:cs="Arial"/>
          <w:lang w:val="it-IT"/>
        </w:rPr>
        <w:t>Originariamente usata principalmente nell’ingegneria dei veicoli, M12 si è affermata sin dagli anni Ottanta come un’interfaccia estremamente robusta, affidabile e compatta, ma anche altamente performante, nella tecnologia di automazione. Viene impiegata sia in nuovi macchinari e sistemi sia per ammodernare l’attuale infrastruttura. Quanto più l’Internet degli oggetti in ambito industriale (</w:t>
      </w:r>
      <w:proofErr w:type="spellStart"/>
      <w:r w:rsidRPr="00A624F6">
        <w:rPr>
          <w:rFonts w:ascii="Arial" w:hAnsi="Arial" w:cs="Arial"/>
          <w:lang w:val="it-IT"/>
        </w:rPr>
        <w:t>IIoT</w:t>
      </w:r>
      <w:proofErr w:type="spellEnd"/>
      <w:r w:rsidRPr="00A624F6">
        <w:rPr>
          <w:rFonts w:ascii="Arial" w:hAnsi="Arial" w:cs="Arial"/>
          <w:lang w:val="it-IT"/>
        </w:rPr>
        <w:t xml:space="preserve">, Industrial Internet of </w:t>
      </w:r>
      <w:proofErr w:type="spellStart"/>
      <w:r w:rsidRPr="00A624F6">
        <w:rPr>
          <w:rFonts w:ascii="Arial" w:hAnsi="Arial" w:cs="Arial"/>
          <w:lang w:val="it-IT"/>
        </w:rPr>
        <w:t>Things</w:t>
      </w:r>
      <w:proofErr w:type="spellEnd"/>
      <w:r w:rsidRPr="00A624F6">
        <w:rPr>
          <w:rFonts w:ascii="Arial" w:hAnsi="Arial" w:cs="Arial"/>
          <w:lang w:val="it-IT"/>
        </w:rPr>
        <w:t>) prevale negli stabilimenti di processo e nelle fabbriche moderne, tanto più aumenta il numero di componenti di automazione collegabili in rete – e quindi l’esigenz</w:t>
      </w:r>
      <w:r w:rsidR="00D32D1A" w:rsidRPr="00A624F6">
        <w:rPr>
          <w:rFonts w:ascii="Arial" w:hAnsi="Arial" w:cs="Arial"/>
          <w:lang w:val="it-IT"/>
        </w:rPr>
        <w:t>a</w:t>
      </w:r>
      <w:r w:rsidRPr="00A624F6">
        <w:rPr>
          <w:rFonts w:ascii="Arial" w:hAnsi="Arial" w:cs="Arial"/>
          <w:lang w:val="it-IT"/>
        </w:rPr>
        <w:t xml:space="preserve"> di interfacce industriali di questo tipo.</w:t>
      </w:r>
    </w:p>
    <w:p w14:paraId="413CC3A4" w14:textId="77777777" w:rsidR="0049389E" w:rsidRPr="00A624F6" w:rsidRDefault="00512EDD" w:rsidP="00512EDD">
      <w:pPr>
        <w:pStyle w:val="Text"/>
        <w:widowControl w:val="0"/>
        <w:spacing w:after="200" w:line="360" w:lineRule="auto"/>
        <w:rPr>
          <w:rFonts w:ascii="Arial" w:eastAsia="Calibri" w:hAnsi="Arial" w:cs="Arial"/>
          <w:u w:color="000000"/>
          <w:lang w:val="it-IT"/>
        </w:rPr>
      </w:pPr>
      <w:r w:rsidRPr="00A624F6">
        <w:rPr>
          <w:rFonts w:ascii="Arial" w:hAnsi="Arial" w:cs="Arial"/>
          <w:u w:color="000000"/>
          <w:lang w:val="it-IT"/>
        </w:rPr>
        <w:t xml:space="preserve">A seconda della codifica e dell’esecuzione, i connettori M12 possono trasmettere segnali, dati e, se necessario, potenza elettrica fra dispositivi sul campo quali sensori, controllori o comandi e altri nodi di rete. Da un canto, sono in grado di gestire le elevate velocità di trasmissione dati delle moderne reti Ethernet; dall’altro, possono anche alimentare componenti, quali drive con alti livelli di potenza. </w:t>
      </w:r>
      <w:r w:rsidRPr="00A624F6">
        <w:rPr>
          <w:rFonts w:ascii="Arial" w:hAnsi="Arial" w:cs="Arial"/>
          <w:u w:color="000000"/>
          <w:lang w:val="it-IT"/>
        </w:rPr>
        <w:lastRenderedPageBreak/>
        <w:t>Per usare al meglio lo spazio d’installazione disponibile, è vantaggioso trasmettere dati e potenza elettrica attraverso un solo connettore. Tali soluzioni ibride stanno diventando sempre più interessanti ma sono particolarmente complesse per quanto riguarda la loro implementazione tecnica.</w:t>
      </w:r>
    </w:p>
    <w:p w14:paraId="17D48B71" w14:textId="77777777" w:rsidR="0049389E" w:rsidRPr="00A624F6" w:rsidRDefault="00512EDD" w:rsidP="00512EDD">
      <w:pPr>
        <w:pStyle w:val="Text"/>
        <w:widowControl w:val="0"/>
        <w:spacing w:after="200" w:line="360" w:lineRule="auto"/>
        <w:rPr>
          <w:rFonts w:ascii="Arial" w:eastAsia="Calibri" w:hAnsi="Arial" w:cs="Arial"/>
          <w:u w:color="000000"/>
          <w:lang w:val="it-IT"/>
        </w:rPr>
      </w:pPr>
      <w:r w:rsidRPr="00A624F6">
        <w:rPr>
          <w:rFonts w:ascii="Arial" w:hAnsi="Arial" w:cs="Arial"/>
          <w:u w:color="000000"/>
          <w:lang w:val="it-IT"/>
        </w:rPr>
        <w:t>La versione con codifica “A” (area di applicazione: sensori, potenza CC) è disponibile con 3, 4, 5, 8 o 12 pin, mentre quelle “B” (</w:t>
      </w:r>
      <w:proofErr w:type="spellStart"/>
      <w:r w:rsidRPr="00A624F6">
        <w:rPr>
          <w:rFonts w:ascii="Arial" w:hAnsi="Arial" w:cs="Arial"/>
          <w:u w:color="000000"/>
          <w:lang w:val="it-IT"/>
        </w:rPr>
        <w:t>Profibus</w:t>
      </w:r>
      <w:proofErr w:type="spellEnd"/>
      <w:r w:rsidRPr="00A624F6">
        <w:rPr>
          <w:rFonts w:ascii="Arial" w:hAnsi="Arial" w:cs="Arial"/>
          <w:u w:color="000000"/>
          <w:lang w:val="it-IT"/>
        </w:rPr>
        <w:t xml:space="preserve">), “D” (Ethernet a 100 </w:t>
      </w:r>
      <w:proofErr w:type="spellStart"/>
      <w:r w:rsidRPr="00A624F6">
        <w:rPr>
          <w:rFonts w:ascii="Arial" w:hAnsi="Arial" w:cs="Arial"/>
          <w:u w:color="000000"/>
          <w:lang w:val="it-IT"/>
        </w:rPr>
        <w:t>Mbit</w:t>
      </w:r>
      <w:proofErr w:type="spellEnd"/>
      <w:r w:rsidRPr="00A624F6">
        <w:rPr>
          <w:rFonts w:ascii="Arial" w:hAnsi="Arial" w:cs="Arial"/>
          <w:u w:color="000000"/>
          <w:lang w:val="it-IT"/>
        </w:rPr>
        <w:t xml:space="preserve">) </w:t>
      </w:r>
      <w:proofErr w:type="gramStart"/>
      <w:r w:rsidRPr="00A624F6">
        <w:rPr>
          <w:rFonts w:ascii="Arial" w:hAnsi="Arial" w:cs="Arial"/>
          <w:u w:color="000000"/>
          <w:lang w:val="it-IT"/>
        </w:rPr>
        <w:t>e “</w:t>
      </w:r>
      <w:proofErr w:type="gramEnd"/>
      <w:r w:rsidRPr="00A624F6">
        <w:rPr>
          <w:rFonts w:ascii="Arial" w:hAnsi="Arial" w:cs="Arial"/>
          <w:u w:color="000000"/>
          <w:lang w:val="it-IT"/>
        </w:rPr>
        <w:t xml:space="preserve">X” (Ethernet a 10 </w:t>
      </w:r>
      <w:proofErr w:type="spellStart"/>
      <w:r w:rsidRPr="00A624F6">
        <w:rPr>
          <w:rFonts w:ascii="Arial" w:hAnsi="Arial" w:cs="Arial"/>
          <w:u w:color="000000"/>
          <w:lang w:val="it-IT"/>
        </w:rPr>
        <w:t>Gbit</w:t>
      </w:r>
      <w:proofErr w:type="spellEnd"/>
      <w:r w:rsidRPr="00A624F6">
        <w:rPr>
          <w:rFonts w:ascii="Arial" w:hAnsi="Arial" w:cs="Arial"/>
          <w:u w:color="000000"/>
          <w:lang w:val="it-IT"/>
        </w:rPr>
        <w:t>) con 4 e 8 pin rispettivamente sono adatte per la trasmissione dati a varie velocità di trasferimento.</w:t>
      </w:r>
    </w:p>
    <w:p w14:paraId="4FF63143" w14:textId="7EA0BE0E" w:rsidR="0049389E" w:rsidRPr="00A624F6" w:rsidRDefault="00512EDD" w:rsidP="00512EDD">
      <w:pPr>
        <w:pStyle w:val="Text"/>
        <w:widowControl w:val="0"/>
        <w:spacing w:after="200" w:line="360" w:lineRule="auto"/>
        <w:rPr>
          <w:rFonts w:ascii="Arial" w:eastAsia="Calibri" w:hAnsi="Arial" w:cs="Arial"/>
          <w:u w:color="000000"/>
          <w:lang w:val="it-IT"/>
        </w:rPr>
      </w:pPr>
      <w:r w:rsidRPr="00A624F6">
        <w:rPr>
          <w:rFonts w:ascii="Arial" w:hAnsi="Arial" w:cs="Arial"/>
          <w:u w:color="000000"/>
          <w:lang w:val="it-IT"/>
        </w:rPr>
        <w:t xml:space="preserve">Nel caso degli alimentatori, per esempio per comandi CA e convertitori di frequenza, si impiegano versioni </w:t>
      </w:r>
      <w:r w:rsidR="007A5330">
        <w:rPr>
          <w:rFonts w:ascii="Arial" w:hAnsi="Arial" w:cs="Arial"/>
          <w:u w:color="000000"/>
          <w:lang w:val="it-IT"/>
        </w:rPr>
        <w:t xml:space="preserve">“S” </w:t>
      </w:r>
      <w:proofErr w:type="gramStart"/>
      <w:r w:rsidR="007A5330">
        <w:rPr>
          <w:rFonts w:ascii="Arial" w:hAnsi="Arial" w:cs="Arial"/>
          <w:u w:color="000000"/>
          <w:lang w:val="it-IT"/>
        </w:rPr>
        <w:t>e “</w:t>
      </w:r>
      <w:proofErr w:type="gramEnd"/>
      <w:r w:rsidR="007A5330">
        <w:rPr>
          <w:rFonts w:ascii="Arial" w:hAnsi="Arial" w:cs="Arial"/>
          <w:u w:color="000000"/>
          <w:lang w:val="it-IT"/>
        </w:rPr>
        <w:t xml:space="preserve">K” (fino a </w:t>
      </w:r>
      <w:r w:rsidRPr="00A624F6">
        <w:rPr>
          <w:rFonts w:ascii="Arial" w:hAnsi="Arial" w:cs="Arial"/>
          <w:u w:color="000000"/>
          <w:lang w:val="it-IT"/>
        </w:rPr>
        <w:t>6</w:t>
      </w:r>
      <w:r w:rsidR="007A5330">
        <w:rPr>
          <w:rFonts w:ascii="Arial" w:hAnsi="Arial" w:cs="Arial"/>
          <w:u w:color="000000"/>
          <w:lang w:val="it-IT"/>
        </w:rPr>
        <w:t>3</w:t>
      </w:r>
      <w:r w:rsidRPr="00A624F6">
        <w:rPr>
          <w:rFonts w:ascii="Arial" w:hAnsi="Arial" w:cs="Arial"/>
          <w:u w:color="000000"/>
          <w:lang w:val="it-IT"/>
        </w:rPr>
        <w:t>0 V CA a corrente massima di 16 A) e, ad esempio per comandi CC o dispositivi di illuminazione a LED, “T” e “L” (fino a 63 V CC a corrente massima di 16 A).</w:t>
      </w:r>
    </w:p>
    <w:p w14:paraId="7C13AA8C" w14:textId="362E36AF" w:rsidR="0049389E" w:rsidRPr="00A624F6" w:rsidRDefault="00512EDD" w:rsidP="00512EDD">
      <w:pPr>
        <w:pStyle w:val="Text"/>
        <w:widowControl w:val="0"/>
        <w:spacing w:after="200" w:line="360" w:lineRule="auto"/>
        <w:rPr>
          <w:rFonts w:ascii="Arial" w:eastAsia="Calibri" w:hAnsi="Arial" w:cs="Arial"/>
          <w:u w:color="000000"/>
          <w:lang w:val="it-IT"/>
        </w:rPr>
      </w:pPr>
      <w:r w:rsidRPr="00A624F6">
        <w:rPr>
          <w:rFonts w:ascii="Arial" w:hAnsi="Arial" w:cs="Arial"/>
          <w:u w:color="000000"/>
          <w:lang w:val="it-IT"/>
        </w:rPr>
        <w:t xml:space="preserve">Tutti i connettori M12 offrono grado di protezione IP67 contro l’ingresso di polvere e acqua. Sono anche disponibili varianti speciali con grado di protezione IP68 e IP69K per applicazioni difficili per quanto riguarda l’igiene. A seconda dell’esecuzione, i connettori M12 sono previsti per diversi scenari applicativi: le versioni con terminazione speciale, come quelle a </w:t>
      </w:r>
      <w:proofErr w:type="spellStart"/>
      <w:r w:rsidRPr="00A624F6">
        <w:rPr>
          <w:rFonts w:ascii="Arial" w:hAnsi="Arial" w:cs="Arial"/>
          <w:u w:color="000000"/>
          <w:lang w:val="it-IT"/>
        </w:rPr>
        <w:t>crimpare</w:t>
      </w:r>
      <w:proofErr w:type="spellEnd"/>
      <w:r w:rsidRPr="00A624F6">
        <w:rPr>
          <w:rFonts w:ascii="Arial" w:hAnsi="Arial" w:cs="Arial"/>
          <w:u w:color="000000"/>
          <w:lang w:val="it-IT"/>
        </w:rPr>
        <w:t xml:space="preserve"> o con sistema di bloccaggio dei fili elettrici, sono adatte in presenza di vibrazioni, mentre </w:t>
      </w:r>
      <w:r w:rsidR="00D32D1A" w:rsidRPr="00A624F6">
        <w:rPr>
          <w:rFonts w:ascii="Arial" w:hAnsi="Arial" w:cs="Arial"/>
          <w:u w:color="000000"/>
          <w:lang w:val="it-IT"/>
        </w:rPr>
        <w:t xml:space="preserve">altre </w:t>
      </w:r>
      <w:r w:rsidRPr="00A624F6">
        <w:rPr>
          <w:rFonts w:ascii="Arial" w:hAnsi="Arial" w:cs="Arial"/>
          <w:u w:color="000000"/>
          <w:lang w:val="it-IT"/>
        </w:rPr>
        <w:t>sono adatte per l’uso all’aperto e, per esempio, quando occorre resistenza anche alle radiazioni UV. A seconda del campo di applicazione, gli alloggiamenti possono essere metallici, in plastica o in acciaio inox.</w:t>
      </w:r>
      <w:r w:rsidRPr="00A624F6">
        <w:rPr>
          <w:rFonts w:ascii="Arial" w:eastAsia="Calibri" w:hAnsi="Arial" w:cs="Arial"/>
          <w:u w:color="000000"/>
          <w:lang w:val="it-IT"/>
        </w:rPr>
        <w:br/>
      </w:r>
      <w:r w:rsidRPr="00A624F6">
        <w:rPr>
          <w:rFonts w:ascii="Arial" w:eastAsia="Calibri" w:hAnsi="Arial" w:cs="Arial"/>
          <w:u w:color="000000"/>
          <w:lang w:val="it-IT"/>
        </w:rPr>
        <w:br/>
      </w:r>
      <w:r w:rsidRPr="00A624F6">
        <w:rPr>
          <w:rFonts w:ascii="Arial" w:hAnsi="Arial" w:cs="Arial"/>
          <w:b/>
          <w:bCs/>
          <w:u w:color="000000"/>
          <w:lang w:val="it-IT"/>
        </w:rPr>
        <w:t>Innovazioni per l’interfaccia M12: ottimizzata per l’</w:t>
      </w:r>
      <w:proofErr w:type="spellStart"/>
      <w:r w:rsidRPr="00A624F6">
        <w:rPr>
          <w:rFonts w:ascii="Arial" w:hAnsi="Arial" w:cs="Arial"/>
          <w:b/>
          <w:bCs/>
          <w:u w:color="000000"/>
          <w:lang w:val="it-IT"/>
        </w:rPr>
        <w:t>IIoT</w:t>
      </w:r>
      <w:proofErr w:type="spellEnd"/>
      <w:r w:rsidRPr="00A624F6">
        <w:rPr>
          <w:rFonts w:ascii="Arial" w:eastAsia="Calibri" w:hAnsi="Arial" w:cs="Arial"/>
          <w:u w:color="000000"/>
          <w:lang w:val="it-IT"/>
        </w:rPr>
        <w:br/>
      </w:r>
      <w:r w:rsidRPr="00A624F6">
        <w:rPr>
          <w:rFonts w:ascii="Arial" w:hAnsi="Arial" w:cs="Arial"/>
          <w:u w:color="000000"/>
          <w:lang w:val="it-IT"/>
        </w:rPr>
        <w:t>Quanto più migliora la funzionalità dei dispositivi sul campo, tanto maggiore è la corrente di alimentazione richiesta. Inoltre aumenta la densità delle interfacce, il che richiede soluzioni di connettività particolarmente compatte. Per l’alimentazione di dispositivi con 63 V CC a una corrente massima di 16 A, binder ha ampliato il portafoglio M12 aggiungendo connettori per montaggio a pannello con codifica “L” e contatti per brasatura a immersione. I modelli serie 823 dall’ingombro ridotto sono adatti per la brasatura manuale, a onda e a rifusione su schede di circuiti stampati. Con grado di protezione IP68 quando accoppiati, sono studiati per il montaggio a pannello sia anteriore che posteriore grazie alla sofisticata costruzione a due pezzi che aiuta a eliminare possibili cause di guasto: poiché il corpo di montaggio è brasato sulla scheda di circuiti stampati ma l’alloggiamento flangiato è fissato direttamente al dispositivo, la brasatura è eseguibile senza l’alloggiamento, che a sua volta può essere montato senza interferire con le giunzioni di brasatura.</w:t>
      </w:r>
    </w:p>
    <w:p w14:paraId="4B11C664" w14:textId="1944655C" w:rsidR="0049389E" w:rsidRPr="00A624F6" w:rsidRDefault="00512EDD" w:rsidP="00512EDD">
      <w:pPr>
        <w:pStyle w:val="Text"/>
        <w:widowControl w:val="0"/>
        <w:spacing w:after="200" w:line="360" w:lineRule="auto"/>
        <w:rPr>
          <w:rFonts w:ascii="Arial" w:eastAsia="Calibri" w:hAnsi="Arial" w:cs="Arial"/>
          <w:u w:color="000000"/>
          <w:lang w:val="it-IT"/>
        </w:rPr>
      </w:pPr>
      <w:r w:rsidRPr="00A624F6">
        <w:rPr>
          <w:rFonts w:ascii="Arial" w:hAnsi="Arial" w:cs="Arial"/>
          <w:u w:color="000000"/>
          <w:lang w:val="it-IT"/>
        </w:rPr>
        <w:t xml:space="preserve">Il cablaggio ad anima singola, che richiede tempi lunghi ed è facilmente soggetto a errori, non è più necessario grazie a cavi predisposti per la connessione, come quelli pure offerti da binder nel segmento M12. I modelli </w:t>
      </w:r>
      <w:proofErr w:type="spellStart"/>
      <w:r w:rsidRPr="00A624F6">
        <w:rPr>
          <w:rFonts w:ascii="Arial" w:hAnsi="Arial" w:cs="Arial"/>
          <w:u w:color="000000"/>
          <w:lang w:val="it-IT"/>
        </w:rPr>
        <w:t>preassemblati</w:t>
      </w:r>
      <w:proofErr w:type="spellEnd"/>
      <w:r w:rsidRPr="00A624F6">
        <w:rPr>
          <w:rFonts w:ascii="Arial" w:hAnsi="Arial" w:cs="Arial"/>
          <w:u w:color="000000"/>
          <w:lang w:val="it-IT"/>
        </w:rPr>
        <w:t xml:space="preserve">, realizzati con processo di </w:t>
      </w:r>
      <w:proofErr w:type="spellStart"/>
      <w:r w:rsidRPr="00A624F6">
        <w:rPr>
          <w:rFonts w:ascii="Arial" w:hAnsi="Arial" w:cs="Arial"/>
          <w:u w:color="000000"/>
          <w:lang w:val="it-IT"/>
        </w:rPr>
        <w:t>overmolding</w:t>
      </w:r>
      <w:proofErr w:type="spellEnd"/>
      <w:r w:rsidRPr="00A624F6">
        <w:rPr>
          <w:rFonts w:ascii="Arial" w:hAnsi="Arial" w:cs="Arial"/>
          <w:u w:color="000000"/>
          <w:lang w:val="it-IT"/>
        </w:rPr>
        <w:t xml:space="preserve">, già collaudati a norma DIN EN IEC 61076-2, riducono in misura notevole </w:t>
      </w:r>
      <w:r w:rsidR="00817275" w:rsidRPr="00A624F6">
        <w:rPr>
          <w:rFonts w:ascii="Arial" w:hAnsi="Arial" w:cs="Arial"/>
          <w:u w:color="000000"/>
          <w:lang w:val="it-IT"/>
        </w:rPr>
        <w:t>le complessità</w:t>
      </w:r>
      <w:r w:rsidRPr="00A624F6">
        <w:rPr>
          <w:rFonts w:ascii="Arial" w:hAnsi="Arial" w:cs="Arial"/>
          <w:u w:color="000000"/>
          <w:lang w:val="it-IT"/>
        </w:rPr>
        <w:t xml:space="preserve"> di cablaggio e installazione e aiutano ad attuare concetti </w:t>
      </w:r>
      <w:proofErr w:type="spellStart"/>
      <w:r w:rsidRPr="00A624F6">
        <w:rPr>
          <w:rFonts w:ascii="Arial" w:hAnsi="Arial" w:cs="Arial"/>
          <w:iCs/>
          <w:u w:color="000000"/>
          <w:lang w:val="it-IT"/>
        </w:rPr>
        <w:t>plug</w:t>
      </w:r>
      <w:proofErr w:type="spellEnd"/>
      <w:r w:rsidRPr="00A624F6">
        <w:rPr>
          <w:rFonts w:ascii="Arial" w:hAnsi="Arial" w:cs="Arial"/>
          <w:iCs/>
          <w:u w:color="000000"/>
          <w:lang w:val="it-IT"/>
        </w:rPr>
        <w:t xml:space="preserve"> &amp; work</w:t>
      </w:r>
      <w:r w:rsidRPr="00A624F6">
        <w:rPr>
          <w:rFonts w:ascii="Arial" w:hAnsi="Arial" w:cs="Arial"/>
          <w:u w:color="000000"/>
          <w:lang w:val="it-IT"/>
        </w:rPr>
        <w:t xml:space="preserve"> che contengono i costi. Il portafoglio binder di cavi predisposti </w:t>
      </w:r>
      <w:r w:rsidRPr="00A624F6">
        <w:rPr>
          <w:rFonts w:ascii="Arial" w:hAnsi="Arial" w:cs="Arial"/>
          <w:u w:color="000000"/>
          <w:lang w:val="it-IT"/>
        </w:rPr>
        <w:lastRenderedPageBreak/>
        <w:t>per la connessione nel segmento M12 include varie versioni – diritte e ad angolo, oltre che stampate su uno o su entrambi i lati, con diverse codifiche e con differenti qualità dei cavi</w:t>
      </w:r>
      <w:r w:rsidR="00D32D1A" w:rsidRPr="00A624F6">
        <w:rPr>
          <w:rFonts w:ascii="Arial" w:hAnsi="Arial" w:cs="Arial"/>
          <w:u w:color="000000"/>
          <w:lang w:val="it-IT"/>
        </w:rPr>
        <w:t xml:space="preserve"> –</w:t>
      </w:r>
      <w:r w:rsidRPr="00A624F6">
        <w:rPr>
          <w:rFonts w:ascii="Arial" w:hAnsi="Arial" w:cs="Arial"/>
          <w:u w:color="000000"/>
          <w:lang w:val="it-IT"/>
        </w:rPr>
        <w:t>disponibili con numero di pin da 3 a 12.</w:t>
      </w:r>
      <w:r w:rsidRPr="00A624F6">
        <w:rPr>
          <w:rFonts w:ascii="Arial" w:eastAsia="Calibri" w:hAnsi="Arial" w:cs="Arial"/>
          <w:u w:color="000000"/>
          <w:lang w:val="it-IT"/>
        </w:rPr>
        <w:br/>
      </w:r>
      <w:r w:rsidRPr="00A624F6">
        <w:rPr>
          <w:rFonts w:ascii="Arial" w:eastAsia="Calibri" w:hAnsi="Arial" w:cs="Arial"/>
          <w:u w:color="000000"/>
          <w:lang w:val="it-IT"/>
        </w:rPr>
        <w:br/>
      </w:r>
      <w:r w:rsidRPr="00A624F6">
        <w:rPr>
          <w:rFonts w:ascii="Arial" w:hAnsi="Arial" w:cs="Arial"/>
          <w:b/>
          <w:bCs/>
          <w:u w:color="000000"/>
          <w:lang w:val="it-IT"/>
        </w:rPr>
        <w:t xml:space="preserve">Previsioni per l’interfaccia M12: soluzione a singolo cavo e sistema di chiusura </w:t>
      </w:r>
      <w:proofErr w:type="spellStart"/>
      <w:r w:rsidRPr="00A624F6">
        <w:rPr>
          <w:rFonts w:ascii="Arial" w:hAnsi="Arial" w:cs="Arial"/>
          <w:b/>
          <w:bCs/>
          <w:iCs/>
          <w:u w:color="000000"/>
          <w:lang w:val="it-IT"/>
        </w:rPr>
        <w:t>push</w:t>
      </w:r>
      <w:proofErr w:type="spellEnd"/>
      <w:r w:rsidRPr="00A624F6">
        <w:rPr>
          <w:rFonts w:ascii="Arial" w:hAnsi="Arial" w:cs="Arial"/>
          <w:b/>
          <w:bCs/>
          <w:iCs/>
          <w:u w:color="000000"/>
          <w:lang w:val="it-IT"/>
        </w:rPr>
        <w:t>-pull</w:t>
      </w:r>
      <w:r w:rsidRPr="00A624F6">
        <w:rPr>
          <w:rFonts w:ascii="Arial" w:eastAsia="Calibri" w:hAnsi="Arial" w:cs="Arial"/>
          <w:u w:color="000000"/>
          <w:lang w:val="it-IT"/>
        </w:rPr>
        <w:br/>
      </w:r>
      <w:r w:rsidRPr="00A624F6">
        <w:rPr>
          <w:rFonts w:ascii="Arial" w:hAnsi="Arial" w:cs="Arial"/>
          <w:u w:color="000000"/>
          <w:lang w:val="it-IT"/>
        </w:rPr>
        <w:t>binder sta rispondendo alla tendenza verso la miniaturizzazione e installazion</w:t>
      </w:r>
      <w:r w:rsidR="00D32D1A" w:rsidRPr="00A624F6">
        <w:rPr>
          <w:rFonts w:ascii="Arial" w:hAnsi="Arial" w:cs="Arial"/>
          <w:u w:color="000000"/>
          <w:lang w:val="it-IT"/>
        </w:rPr>
        <w:t>i meno complesse</w:t>
      </w:r>
      <w:r w:rsidRPr="00A624F6">
        <w:rPr>
          <w:rFonts w:ascii="Arial" w:hAnsi="Arial" w:cs="Arial"/>
          <w:u w:color="000000"/>
          <w:lang w:val="it-IT"/>
        </w:rPr>
        <w:t xml:space="preserve"> sviluppando una propria soluzione a cavo singolo per il segmento M12. Il connettore M12 combina sette contatti di segnale con due contatti di potenza elettrica, consentendo quindi la trasmissione dell’uno e dell’altra attraverso un solo connettore. Per la corrente e la tensione nominali sono possibili, rispettivamente, valori di 12 A e fino a 63 V per l’alimentazione e di 0,5 A e fino a 12 V per la trasmissione del segnale. Oltre ai modelli per montaggio a pannello con contatti per brasatura a immersione (THR) oppure a montaggio superficiale (SMD) saranno disponibili modelli con fili elettrici e varianti con alloggiamento in acciaio inox o in plastica. I connettori ibridi sono progettati anche per l’uso all’aperto e quindi ampliano in misura considerevolissima la gamma di applicazioni.</w:t>
      </w:r>
    </w:p>
    <w:p w14:paraId="31269F7C" w14:textId="7B03CDC4" w:rsidR="00512EDD" w:rsidRPr="00A624F6" w:rsidRDefault="00512EDD" w:rsidP="00512EDD">
      <w:pPr>
        <w:spacing w:after="200" w:line="360" w:lineRule="auto"/>
        <w:rPr>
          <w:rFonts w:ascii="Arial" w:eastAsia="Arial" w:hAnsi="Arial" w:cs="Arial"/>
          <w:lang w:val="it-IT"/>
        </w:rPr>
      </w:pPr>
      <w:r w:rsidRPr="00A624F6">
        <w:rPr>
          <w:rFonts w:ascii="Arial" w:hAnsi="Arial" w:cs="Arial"/>
          <w:lang w:val="it-IT"/>
        </w:rPr>
        <w:t xml:space="preserve">Inoltre, binder annuncia lo sviluppo di connettori M12 dotati di sistema di bloccaggio </w:t>
      </w:r>
      <w:proofErr w:type="spellStart"/>
      <w:r w:rsidRPr="00A624F6">
        <w:rPr>
          <w:rFonts w:ascii="Arial" w:hAnsi="Arial" w:cs="Arial"/>
          <w:iCs/>
          <w:lang w:val="it-IT"/>
        </w:rPr>
        <w:t>push</w:t>
      </w:r>
      <w:proofErr w:type="spellEnd"/>
      <w:r w:rsidRPr="00A624F6">
        <w:rPr>
          <w:rFonts w:ascii="Arial" w:hAnsi="Arial" w:cs="Arial"/>
          <w:iCs/>
          <w:lang w:val="it-IT"/>
        </w:rPr>
        <w:t>-pull</w:t>
      </w:r>
      <w:r w:rsidRPr="00A624F6">
        <w:rPr>
          <w:rFonts w:ascii="Arial" w:hAnsi="Arial" w:cs="Arial"/>
          <w:lang w:val="it-IT"/>
        </w:rPr>
        <w:t xml:space="preserve"> esterno, una variante che completa i modelli M12 dotati di ghiera </w:t>
      </w:r>
      <w:r w:rsidR="00D32D1A" w:rsidRPr="00A624F6">
        <w:rPr>
          <w:rFonts w:ascii="Arial" w:hAnsi="Arial" w:cs="Arial"/>
          <w:lang w:val="it-IT"/>
        </w:rPr>
        <w:t xml:space="preserve">perché non </w:t>
      </w:r>
      <w:r w:rsidRPr="00A624F6">
        <w:rPr>
          <w:rFonts w:ascii="Arial" w:hAnsi="Arial" w:cs="Arial"/>
          <w:lang w:val="it-IT"/>
        </w:rPr>
        <w:t>richiede operazioni di avvitamento; invece</w:t>
      </w:r>
      <w:r w:rsidR="00D32D1A" w:rsidRPr="00A624F6">
        <w:rPr>
          <w:rFonts w:ascii="Arial" w:hAnsi="Arial" w:cs="Arial"/>
          <w:lang w:val="it-IT"/>
        </w:rPr>
        <w:t>,</w:t>
      </w:r>
      <w:r w:rsidRPr="00A624F6">
        <w:rPr>
          <w:rFonts w:ascii="Arial" w:hAnsi="Arial" w:cs="Arial"/>
          <w:lang w:val="it-IT"/>
        </w:rPr>
        <w:t xml:space="preserve"> il lato adiacente al cavo si aggancia al lato prossimo al dispositivo quando si preme sul connettore. L’esecuzione è a norma DIN EN IEC 61076-2-010, assicura la </w:t>
      </w:r>
      <w:proofErr w:type="spellStart"/>
      <w:r w:rsidRPr="00A624F6">
        <w:rPr>
          <w:rFonts w:ascii="Arial" w:hAnsi="Arial" w:cs="Arial"/>
          <w:lang w:val="it-IT"/>
        </w:rPr>
        <w:t>retrocompatibilità</w:t>
      </w:r>
      <w:proofErr w:type="spellEnd"/>
      <w:r w:rsidRPr="00A624F6">
        <w:rPr>
          <w:rFonts w:ascii="Arial" w:hAnsi="Arial" w:cs="Arial"/>
          <w:lang w:val="it-IT"/>
        </w:rPr>
        <w:t xml:space="preserve"> con il sistema di bloccaggio ad avvitamento M12 sul lato prossimo al dispositivo e quindi rappresenta un concetto di connessione particolarmente flessibile e che riduce i tempi.</w:t>
      </w:r>
      <w:r w:rsidRPr="00A624F6">
        <w:rPr>
          <w:rFonts w:ascii="Arial" w:eastAsia="Arial" w:hAnsi="Arial" w:cs="Arial"/>
          <w:lang w:val="it-IT"/>
        </w:rPr>
        <w:br/>
      </w:r>
      <w:r w:rsidRPr="00A624F6">
        <w:rPr>
          <w:rFonts w:ascii="Arial" w:eastAsia="Arial" w:hAnsi="Arial" w:cs="Arial"/>
          <w:lang w:val="it-IT"/>
        </w:rPr>
        <w:br/>
      </w:r>
      <w:r w:rsidRPr="00A624F6">
        <w:rPr>
          <w:rFonts w:ascii="Arial" w:eastAsia="Arial" w:hAnsi="Arial" w:cs="Arial"/>
          <w:b/>
          <w:lang w:val="it-IT"/>
        </w:rPr>
        <w:t>Informazioni su binder</w:t>
      </w:r>
      <w:r w:rsidRPr="00A624F6">
        <w:rPr>
          <w:rFonts w:ascii="Arial" w:eastAsia="Arial" w:hAnsi="Arial" w:cs="Arial"/>
          <w:lang w:val="it-IT"/>
        </w:rPr>
        <w:br/>
      </w:r>
      <w:proofErr w:type="spellStart"/>
      <w:r w:rsidRPr="00A624F6">
        <w:rPr>
          <w:rFonts w:ascii="Arial" w:eastAsia="Arial" w:hAnsi="Arial" w:cs="Arial"/>
          <w:lang w:val="it-IT"/>
        </w:rPr>
        <w:t>binder</w:t>
      </w:r>
      <w:proofErr w:type="spellEnd"/>
      <w:r w:rsidRPr="00A624F6">
        <w:rPr>
          <w:rFonts w:ascii="Arial" w:eastAsia="Arial" w:hAnsi="Arial" w:cs="Arial"/>
          <w:lang w:val="it-IT"/>
        </w:rPr>
        <w:t xml:space="preserve">, con sede centrale a Neckarsulm, Germania, è un’azienda tradizionale a conduzione familiare, gestita dai titolari, rimasta fedele ai suoi valori e uno dei principali produttori specializzati nel segmento dei connettori cilindrici. Fin dal 1960 la denominazione binder è sinonimo della massima qualità. binder </w:t>
      </w:r>
      <w:proofErr w:type="spellStart"/>
      <w:r w:rsidRPr="00A624F6">
        <w:rPr>
          <w:rFonts w:ascii="Arial" w:eastAsia="Arial" w:hAnsi="Arial" w:cs="Arial"/>
          <w:lang w:val="it-IT"/>
        </w:rPr>
        <w:t>group</w:t>
      </w:r>
      <w:proofErr w:type="spellEnd"/>
      <w:r w:rsidRPr="00A624F6">
        <w:rPr>
          <w:rFonts w:ascii="Arial" w:eastAsia="Arial" w:hAnsi="Arial" w:cs="Arial"/>
          <w:lang w:val="it-IT"/>
        </w:rPr>
        <w:t xml:space="preserve"> consiste della sede centrale, di nove uffici vendita, sette stabilimenti di produzione, due fornitori di servizi per sistemi e un centro tecnologico e per le innovazioni.</w:t>
      </w:r>
    </w:p>
    <w:p w14:paraId="384C91B4" w14:textId="091492B5" w:rsidR="003E580D" w:rsidRPr="00A624F6" w:rsidRDefault="00512EDD" w:rsidP="00512EDD">
      <w:pPr>
        <w:spacing w:after="200" w:line="360" w:lineRule="auto"/>
        <w:rPr>
          <w:rFonts w:ascii="Arial" w:eastAsia="Arial" w:hAnsi="Arial" w:cs="Arial"/>
          <w:lang w:val="it-IT"/>
        </w:rPr>
      </w:pPr>
      <w:r w:rsidRPr="00A624F6">
        <w:rPr>
          <w:rFonts w:ascii="Arial" w:eastAsia="Arial" w:hAnsi="Arial" w:cs="Arial"/>
          <w:lang w:val="it-IT"/>
        </w:rPr>
        <w:t>L’azienda si appoggia a una rete di distributori presente in sei continenti e impiega circa 2.000 persone in tutto il mondo. Oltre che in Germania, le sedi binder si trovano in vari Paesi – Austria, Cina, Francia, Paesi Bassi, Regno Unito, Singapore, Stati Uniti, Svezia, Svizzera e Ungheria.</w:t>
      </w:r>
      <w:r w:rsidRPr="00A624F6">
        <w:rPr>
          <w:rFonts w:ascii="Arial" w:eastAsia="Arial" w:hAnsi="Arial" w:cs="Arial"/>
          <w:lang w:val="it-IT"/>
        </w:rPr>
        <w:br/>
      </w:r>
      <w:r w:rsidRPr="00A624F6">
        <w:rPr>
          <w:rFonts w:ascii="Arial" w:eastAsia="Arial" w:hAnsi="Arial" w:cs="Arial"/>
          <w:lang w:val="it-IT"/>
        </w:rPr>
        <w:br/>
      </w:r>
      <w:r w:rsidRPr="00A624F6">
        <w:rPr>
          <w:rFonts w:ascii="Arial" w:eastAsia="Arial" w:hAnsi="Arial" w:cs="Arial"/>
          <w:lang w:val="it-IT"/>
        </w:rPr>
        <w:br/>
      </w:r>
    </w:p>
    <w:p w14:paraId="6C7E67F3" w14:textId="77777777" w:rsidR="003E580D" w:rsidRPr="00A624F6" w:rsidRDefault="003E580D" w:rsidP="00512EDD">
      <w:pPr>
        <w:pStyle w:val="Standard1"/>
        <w:widowControl w:val="0"/>
        <w:spacing w:before="0" w:after="200" w:line="360" w:lineRule="auto"/>
        <w:rPr>
          <w:rFonts w:ascii="Arial" w:eastAsia="Arial" w:hAnsi="Arial" w:cs="Arial"/>
          <w:sz w:val="22"/>
          <w:szCs w:val="22"/>
          <w:lang w:val="it-IT"/>
        </w:rPr>
      </w:pPr>
    </w:p>
    <w:p w14:paraId="4D34256A" w14:textId="723BA5D2" w:rsidR="00512EDD" w:rsidRPr="00A624F6" w:rsidRDefault="00512EDD" w:rsidP="00512EDD">
      <w:pPr>
        <w:pStyle w:val="Standard1"/>
        <w:widowControl w:val="0"/>
        <w:spacing w:before="0" w:after="200" w:line="360" w:lineRule="auto"/>
        <w:rPr>
          <w:rFonts w:ascii="Arial" w:hAnsi="Arial" w:cs="Arial"/>
          <w:sz w:val="22"/>
          <w:szCs w:val="22"/>
          <w:lang w:val="it-IT"/>
        </w:rPr>
      </w:pPr>
      <w:r w:rsidRPr="00A624F6">
        <w:rPr>
          <w:rFonts w:ascii="Arial" w:hAnsi="Arial" w:cs="Arial"/>
          <w:sz w:val="22"/>
          <w:szCs w:val="22"/>
          <w:u w:val="single"/>
          <w:lang w:val="it-IT"/>
        </w:rPr>
        <w:lastRenderedPageBreak/>
        <w:t>Didascali</w:t>
      </w:r>
      <w:r w:rsidR="00B91A19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A624F6">
        <w:rPr>
          <w:rFonts w:ascii="Arial" w:hAnsi="Arial" w:cs="Arial"/>
          <w:sz w:val="22"/>
          <w:szCs w:val="22"/>
          <w:u w:val="single"/>
          <w:lang w:val="it-IT"/>
        </w:rPr>
        <w:t>:</w:t>
      </w:r>
      <w:r w:rsidRPr="00A624F6">
        <w:rPr>
          <w:rFonts w:ascii="Arial" w:eastAsia="Calibri" w:hAnsi="Arial" w:cs="Arial"/>
          <w:sz w:val="22"/>
          <w:szCs w:val="22"/>
          <w:u w:val="single"/>
          <w:lang w:val="it-IT"/>
        </w:rPr>
        <w:br/>
      </w:r>
      <w:r w:rsidRPr="00A624F6">
        <w:rPr>
          <w:rFonts w:ascii="Arial" w:hAnsi="Arial" w:cs="Arial"/>
          <w:i/>
          <w:sz w:val="22"/>
          <w:szCs w:val="22"/>
          <w:lang w:val="it-IT"/>
        </w:rPr>
        <w:t>Figura 1:</w:t>
      </w:r>
      <w:r w:rsidRPr="00A624F6">
        <w:rPr>
          <w:rFonts w:ascii="Arial" w:hAnsi="Arial" w:cs="Arial"/>
          <w:sz w:val="22"/>
          <w:szCs w:val="22"/>
          <w:lang w:val="it-IT"/>
        </w:rPr>
        <w:t xml:space="preserve"> I connettori per montaggio a pannello M12 con codifica “L” sono adatti per la brasatura manuale, a onda e a rifusione su schede di circuiti stampati.</w:t>
      </w:r>
    </w:p>
    <w:p w14:paraId="592319C5" w14:textId="27EC9D0A" w:rsidR="00512EDD" w:rsidRPr="00A624F6" w:rsidRDefault="00512EDD" w:rsidP="00512EDD">
      <w:pPr>
        <w:pStyle w:val="Standard1"/>
        <w:widowControl w:val="0"/>
        <w:spacing w:before="0" w:line="360" w:lineRule="auto"/>
        <w:rPr>
          <w:rFonts w:ascii="Arial" w:eastAsia="Calibri" w:hAnsi="Arial" w:cs="Arial"/>
          <w:sz w:val="22"/>
          <w:szCs w:val="22"/>
          <w:u w:val="single"/>
          <w:lang w:val="it-IT"/>
        </w:rPr>
      </w:pPr>
      <w:r w:rsidRPr="00A624F6">
        <w:rPr>
          <w:rFonts w:ascii="Arial" w:hAnsi="Arial" w:cs="Arial"/>
          <w:i/>
          <w:sz w:val="22"/>
          <w:szCs w:val="22"/>
          <w:lang w:val="it-IT"/>
        </w:rPr>
        <w:t>Figura 2:</w:t>
      </w:r>
      <w:r w:rsidRPr="00A624F6">
        <w:rPr>
          <w:rFonts w:ascii="Arial" w:hAnsi="Arial" w:cs="Arial"/>
          <w:sz w:val="22"/>
          <w:szCs w:val="22"/>
          <w:lang w:val="it-IT"/>
        </w:rPr>
        <w:t xml:space="preserve"> I connettori M12 </w:t>
      </w:r>
      <w:proofErr w:type="spellStart"/>
      <w:r w:rsidRPr="00A624F6">
        <w:rPr>
          <w:rFonts w:ascii="Arial" w:hAnsi="Arial" w:cs="Arial"/>
          <w:sz w:val="22"/>
          <w:szCs w:val="22"/>
          <w:lang w:val="it-IT"/>
        </w:rPr>
        <w:t>preassemblati</w:t>
      </w:r>
      <w:proofErr w:type="spellEnd"/>
      <w:r w:rsidRPr="00A624F6">
        <w:rPr>
          <w:rFonts w:ascii="Arial" w:hAnsi="Arial" w:cs="Arial"/>
          <w:sz w:val="22"/>
          <w:szCs w:val="22"/>
          <w:lang w:val="it-IT"/>
        </w:rPr>
        <w:t xml:space="preserve">, realizzati con processo di </w:t>
      </w:r>
      <w:proofErr w:type="spellStart"/>
      <w:r w:rsidRPr="00A624F6">
        <w:rPr>
          <w:rFonts w:ascii="Arial" w:hAnsi="Arial" w:cs="Arial"/>
          <w:sz w:val="22"/>
          <w:szCs w:val="22"/>
          <w:lang w:val="it-IT"/>
        </w:rPr>
        <w:t>overmolding</w:t>
      </w:r>
      <w:proofErr w:type="spellEnd"/>
      <w:r w:rsidRPr="00A624F6">
        <w:rPr>
          <w:rFonts w:ascii="Arial" w:hAnsi="Arial" w:cs="Arial"/>
          <w:sz w:val="22"/>
          <w:szCs w:val="22"/>
          <w:lang w:val="it-IT"/>
        </w:rPr>
        <w:t xml:space="preserve"> e già </w:t>
      </w:r>
      <w:r w:rsidR="00D32D1A" w:rsidRPr="00A624F6">
        <w:rPr>
          <w:rFonts w:ascii="Arial" w:hAnsi="Arial" w:cs="Arial"/>
          <w:sz w:val="22"/>
          <w:szCs w:val="22"/>
          <w:lang w:val="it-IT"/>
        </w:rPr>
        <w:t xml:space="preserve">collaudati semplificano </w:t>
      </w:r>
      <w:r w:rsidRPr="00A624F6">
        <w:rPr>
          <w:rFonts w:ascii="Arial" w:hAnsi="Arial" w:cs="Arial"/>
          <w:sz w:val="22"/>
          <w:szCs w:val="22"/>
          <w:lang w:val="it-IT"/>
        </w:rPr>
        <w:t xml:space="preserve">in misura notevole </w:t>
      </w:r>
      <w:r w:rsidR="00D32D1A" w:rsidRPr="00A624F6">
        <w:rPr>
          <w:rFonts w:ascii="Arial" w:hAnsi="Arial" w:cs="Arial"/>
          <w:sz w:val="22"/>
          <w:szCs w:val="22"/>
          <w:lang w:val="it-IT"/>
        </w:rPr>
        <w:t>l’</w:t>
      </w:r>
      <w:r w:rsidRPr="00A624F6">
        <w:rPr>
          <w:rFonts w:ascii="Arial" w:hAnsi="Arial" w:cs="Arial"/>
          <w:sz w:val="22"/>
          <w:szCs w:val="22"/>
          <w:lang w:val="it-IT"/>
        </w:rPr>
        <w:t>installazione. Foto: binder</w:t>
      </w:r>
      <w:r w:rsidRPr="00A624F6">
        <w:rPr>
          <w:rFonts w:ascii="Arial" w:hAnsi="Arial" w:cs="Arial"/>
          <w:sz w:val="22"/>
          <w:szCs w:val="22"/>
          <w:lang w:val="it-IT"/>
        </w:rPr>
        <w:br/>
      </w:r>
      <w:r w:rsidRPr="00A624F6">
        <w:rPr>
          <w:rFonts w:ascii="Arial" w:hAnsi="Arial" w:cs="Arial"/>
          <w:sz w:val="22"/>
          <w:szCs w:val="22"/>
          <w:lang w:val="it-IT"/>
        </w:rPr>
        <w:br/>
      </w:r>
      <w:r w:rsidRPr="00A624F6">
        <w:rPr>
          <w:rFonts w:ascii="Arial" w:hAnsi="Arial" w:cs="Arial"/>
          <w:sz w:val="22"/>
          <w:szCs w:val="22"/>
          <w:u w:val="single"/>
          <w:lang w:val="it-IT"/>
        </w:rPr>
        <w:t>Campi di impiego:</w:t>
      </w:r>
    </w:p>
    <w:p w14:paraId="7602FAB3" w14:textId="77777777" w:rsidR="0049389E" w:rsidRPr="00A624F6" w:rsidRDefault="00512EDD" w:rsidP="00512EDD">
      <w:pPr>
        <w:numPr>
          <w:ilvl w:val="0"/>
          <w:numId w:val="3"/>
        </w:numPr>
        <w:spacing w:line="360" w:lineRule="auto"/>
        <w:rPr>
          <w:rFonts w:ascii="Arial" w:hAnsi="Arial" w:cs="Arial"/>
          <w:u w:color="333333"/>
          <w:lang w:val="it-IT"/>
        </w:rPr>
      </w:pPr>
      <w:r w:rsidRPr="00A624F6">
        <w:rPr>
          <w:rFonts w:ascii="Arial" w:hAnsi="Arial" w:cs="Arial"/>
          <w:u w:color="333333"/>
          <w:lang w:val="it-IT"/>
        </w:rPr>
        <w:t>Automazione di processi e della fabbrica</w:t>
      </w:r>
    </w:p>
    <w:p w14:paraId="6B5891F9" w14:textId="77777777" w:rsidR="0049389E" w:rsidRPr="00A624F6" w:rsidRDefault="00512EDD" w:rsidP="00512EDD">
      <w:pPr>
        <w:numPr>
          <w:ilvl w:val="0"/>
          <w:numId w:val="3"/>
        </w:numPr>
        <w:spacing w:line="360" w:lineRule="auto"/>
        <w:rPr>
          <w:rFonts w:ascii="Arial" w:hAnsi="Arial" w:cs="Arial"/>
          <w:u w:color="333333"/>
          <w:lang w:val="it-IT"/>
        </w:rPr>
      </w:pPr>
      <w:r w:rsidRPr="00A624F6">
        <w:rPr>
          <w:rFonts w:ascii="Arial" w:hAnsi="Arial" w:cs="Arial"/>
          <w:u w:color="333333"/>
          <w:lang w:val="it-IT"/>
        </w:rPr>
        <w:t>Tecnologie di automazione distribuita</w:t>
      </w:r>
    </w:p>
    <w:p w14:paraId="3FE4DB7E" w14:textId="77777777" w:rsidR="0049389E" w:rsidRPr="00A624F6" w:rsidRDefault="00512EDD" w:rsidP="00512EDD">
      <w:pPr>
        <w:numPr>
          <w:ilvl w:val="0"/>
          <w:numId w:val="3"/>
        </w:numPr>
        <w:spacing w:line="360" w:lineRule="auto"/>
        <w:rPr>
          <w:rFonts w:ascii="Arial" w:hAnsi="Arial" w:cs="Arial"/>
          <w:u w:color="333333"/>
          <w:lang w:val="it-IT"/>
        </w:rPr>
      </w:pPr>
      <w:r w:rsidRPr="00A624F6">
        <w:rPr>
          <w:rFonts w:ascii="Arial" w:hAnsi="Arial" w:cs="Arial"/>
          <w:u w:color="333333"/>
          <w:lang w:val="it-IT"/>
        </w:rPr>
        <w:t>Controlli e metrologia in ambito industriale</w:t>
      </w:r>
    </w:p>
    <w:p w14:paraId="49C5491D" w14:textId="77777777" w:rsidR="00C755F4" w:rsidRPr="00A624F6" w:rsidRDefault="00512EDD" w:rsidP="00512EDD">
      <w:pPr>
        <w:numPr>
          <w:ilvl w:val="0"/>
          <w:numId w:val="3"/>
        </w:numPr>
        <w:spacing w:line="360" w:lineRule="auto"/>
        <w:rPr>
          <w:rFonts w:ascii="Arial" w:hAnsi="Arial" w:cs="Arial"/>
          <w:u w:color="333333"/>
          <w:lang w:val="it-IT"/>
        </w:rPr>
      </w:pPr>
      <w:r w:rsidRPr="00A624F6">
        <w:rPr>
          <w:rFonts w:ascii="Arial" w:hAnsi="Arial" w:cs="Arial"/>
          <w:u w:color="333333"/>
          <w:lang w:val="it-IT"/>
        </w:rPr>
        <w:t>Robotica</w:t>
      </w:r>
    </w:p>
    <w:p w14:paraId="3092BD4B" w14:textId="77777777" w:rsidR="003E580D" w:rsidRPr="00A624F6" w:rsidRDefault="003E580D" w:rsidP="00512EDD">
      <w:pPr>
        <w:pStyle w:val="Standard1"/>
        <w:widowControl w:val="0"/>
        <w:spacing w:before="0" w:line="360" w:lineRule="auto"/>
        <w:rPr>
          <w:rFonts w:ascii="Arial" w:eastAsia="Arial" w:hAnsi="Arial" w:cs="Arial"/>
          <w:sz w:val="22"/>
          <w:szCs w:val="22"/>
          <w:lang w:val="it-IT"/>
        </w:rPr>
      </w:pPr>
    </w:p>
    <w:p w14:paraId="0874C555" w14:textId="3539615B" w:rsidR="0049389E" w:rsidRPr="00A624F6" w:rsidRDefault="00512EDD" w:rsidP="00512EDD">
      <w:pPr>
        <w:pStyle w:val="Standard1"/>
        <w:widowControl w:val="0"/>
        <w:spacing w:before="0" w:line="360" w:lineRule="auto"/>
        <w:rPr>
          <w:rFonts w:ascii="Arial" w:eastAsia="Calibri" w:hAnsi="Arial" w:cs="Arial"/>
          <w:sz w:val="22"/>
          <w:szCs w:val="22"/>
          <w:u w:val="single"/>
          <w:lang w:val="it-IT"/>
        </w:rPr>
      </w:pPr>
      <w:r w:rsidRPr="00A624F6">
        <w:rPr>
          <w:rFonts w:ascii="Arial" w:hAnsi="Arial" w:cs="Arial"/>
          <w:sz w:val="22"/>
          <w:szCs w:val="22"/>
          <w:u w:val="single"/>
          <w:lang w:val="it-IT"/>
        </w:rPr>
        <w:t>Caratteristiche:</w:t>
      </w:r>
    </w:p>
    <w:p w14:paraId="02C3149E" w14:textId="77777777" w:rsidR="0049389E" w:rsidRPr="00E1649D" w:rsidRDefault="00512EDD" w:rsidP="00512EDD">
      <w:pPr>
        <w:pStyle w:val="Standard1"/>
        <w:widowControl w:val="0"/>
        <w:numPr>
          <w:ilvl w:val="0"/>
          <w:numId w:val="5"/>
        </w:numPr>
        <w:spacing w:before="0" w:line="360" w:lineRule="auto"/>
        <w:rPr>
          <w:rFonts w:ascii="Arial" w:hAnsi="Arial" w:cs="Arial"/>
          <w:color w:val="333333"/>
          <w:sz w:val="22"/>
          <w:szCs w:val="22"/>
          <w:lang w:val="it-IT"/>
        </w:rPr>
      </w:pPr>
      <w:r w:rsidRPr="00E1649D">
        <w:rPr>
          <w:rFonts w:ascii="Arial" w:hAnsi="Arial" w:cs="Arial"/>
          <w:sz w:val="22"/>
          <w:szCs w:val="22"/>
          <w:lang w:val="it-IT"/>
        </w:rPr>
        <w:t>Misura: M12</w:t>
      </w:r>
    </w:p>
    <w:p w14:paraId="10FA907F" w14:textId="5E07DD89" w:rsidR="0049389E" w:rsidRPr="00E1649D" w:rsidRDefault="00512EDD" w:rsidP="00512EDD">
      <w:pPr>
        <w:pStyle w:val="Standard1"/>
        <w:widowControl w:val="0"/>
        <w:numPr>
          <w:ilvl w:val="0"/>
          <w:numId w:val="5"/>
        </w:numPr>
        <w:spacing w:before="0" w:line="360" w:lineRule="auto"/>
        <w:rPr>
          <w:rFonts w:ascii="Arial" w:hAnsi="Arial" w:cs="Arial"/>
          <w:color w:val="333333"/>
          <w:sz w:val="22"/>
          <w:szCs w:val="22"/>
          <w:lang w:val="it-IT"/>
        </w:rPr>
      </w:pPr>
      <w:r w:rsidRPr="00E1649D">
        <w:rPr>
          <w:rFonts w:ascii="Arial" w:hAnsi="Arial" w:cs="Arial"/>
          <w:sz w:val="22"/>
          <w:szCs w:val="22"/>
          <w:lang w:val="it-IT"/>
        </w:rPr>
        <w:t xml:space="preserve">Sistema di bloccaggio: </w:t>
      </w:r>
      <w:proofErr w:type="spellStart"/>
      <w:r w:rsidRPr="00E1649D">
        <w:rPr>
          <w:rFonts w:ascii="Arial" w:hAnsi="Arial" w:cs="Arial"/>
          <w:iCs/>
          <w:sz w:val="22"/>
          <w:szCs w:val="22"/>
          <w:lang w:val="it-IT"/>
        </w:rPr>
        <w:t>push</w:t>
      </w:r>
      <w:proofErr w:type="spellEnd"/>
      <w:r w:rsidRPr="00E1649D">
        <w:rPr>
          <w:rFonts w:ascii="Arial" w:hAnsi="Arial" w:cs="Arial"/>
          <w:iCs/>
          <w:sz w:val="22"/>
          <w:szCs w:val="22"/>
          <w:lang w:val="it-IT"/>
        </w:rPr>
        <w:t>-pull</w:t>
      </w:r>
      <w:r w:rsidR="00E1649D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r w:rsidRPr="00E1649D">
        <w:rPr>
          <w:rFonts w:ascii="Arial" w:hAnsi="Arial" w:cs="Arial"/>
          <w:sz w:val="22"/>
          <w:szCs w:val="22"/>
          <w:lang w:val="it-IT"/>
        </w:rPr>
        <w:t>e ad avvitamento</w:t>
      </w:r>
      <w:bookmarkStart w:id="0" w:name="_GoBack"/>
      <w:bookmarkEnd w:id="0"/>
    </w:p>
    <w:p w14:paraId="77861A39" w14:textId="77777777" w:rsidR="0049389E" w:rsidRPr="00E1649D" w:rsidRDefault="00512EDD" w:rsidP="00512EDD">
      <w:pPr>
        <w:pStyle w:val="Standard1"/>
        <w:widowControl w:val="0"/>
        <w:numPr>
          <w:ilvl w:val="0"/>
          <w:numId w:val="5"/>
        </w:numPr>
        <w:spacing w:before="0" w:line="360" w:lineRule="auto"/>
        <w:rPr>
          <w:rFonts w:ascii="Arial" w:hAnsi="Arial" w:cs="Arial"/>
          <w:color w:val="333333"/>
          <w:sz w:val="22"/>
          <w:szCs w:val="22"/>
          <w:lang w:val="it-IT"/>
        </w:rPr>
      </w:pPr>
      <w:r w:rsidRPr="00E1649D">
        <w:rPr>
          <w:rFonts w:ascii="Arial" w:hAnsi="Arial" w:cs="Arial"/>
          <w:sz w:val="22"/>
          <w:szCs w:val="22"/>
          <w:lang w:val="it-IT"/>
        </w:rPr>
        <w:t xml:space="preserve">Terminazione: a </w:t>
      </w:r>
      <w:proofErr w:type="spellStart"/>
      <w:r w:rsidRPr="00E1649D">
        <w:rPr>
          <w:rFonts w:ascii="Arial" w:hAnsi="Arial" w:cs="Arial"/>
          <w:sz w:val="22"/>
          <w:szCs w:val="22"/>
          <w:lang w:val="it-IT"/>
        </w:rPr>
        <w:t>crimpare</w:t>
      </w:r>
      <w:proofErr w:type="spellEnd"/>
      <w:r w:rsidRPr="00E1649D">
        <w:rPr>
          <w:rFonts w:ascii="Arial" w:hAnsi="Arial" w:cs="Arial"/>
          <w:sz w:val="22"/>
          <w:szCs w:val="22"/>
          <w:lang w:val="it-IT"/>
        </w:rPr>
        <w:t>, morsetti a vite, bloccaggio dei fili elettrici, IDT</w:t>
      </w:r>
    </w:p>
    <w:p w14:paraId="6EA8F57D" w14:textId="77777777" w:rsidR="0049389E" w:rsidRPr="00E1649D" w:rsidRDefault="00512EDD" w:rsidP="00512EDD">
      <w:pPr>
        <w:pStyle w:val="Standard1"/>
        <w:widowControl w:val="0"/>
        <w:numPr>
          <w:ilvl w:val="0"/>
          <w:numId w:val="5"/>
        </w:numPr>
        <w:spacing w:before="0" w:line="360" w:lineRule="auto"/>
        <w:rPr>
          <w:rFonts w:ascii="Arial" w:hAnsi="Arial" w:cs="Arial"/>
          <w:color w:val="333333"/>
          <w:sz w:val="22"/>
          <w:szCs w:val="22"/>
          <w:lang w:val="it-IT"/>
        </w:rPr>
      </w:pPr>
      <w:r w:rsidRPr="00E1649D">
        <w:rPr>
          <w:rFonts w:ascii="Arial" w:hAnsi="Arial" w:cs="Arial"/>
          <w:sz w:val="22"/>
          <w:szCs w:val="22"/>
          <w:lang w:val="it-IT"/>
        </w:rPr>
        <w:t>Numero di pin: 3, 4, 5, 8 o 12</w:t>
      </w:r>
    </w:p>
    <w:p w14:paraId="62DEB51E" w14:textId="77777777" w:rsidR="00C755F4" w:rsidRPr="00E1649D" w:rsidRDefault="00512EDD" w:rsidP="00512EDD">
      <w:pPr>
        <w:pStyle w:val="Standard1"/>
        <w:widowControl w:val="0"/>
        <w:numPr>
          <w:ilvl w:val="0"/>
          <w:numId w:val="5"/>
        </w:numPr>
        <w:spacing w:before="0" w:line="360" w:lineRule="auto"/>
        <w:rPr>
          <w:rFonts w:ascii="Arial" w:hAnsi="Arial" w:cs="Arial"/>
          <w:color w:val="333333"/>
          <w:sz w:val="22"/>
          <w:szCs w:val="22"/>
          <w:lang w:val="it-IT"/>
        </w:rPr>
      </w:pPr>
      <w:r w:rsidRPr="00E1649D">
        <w:rPr>
          <w:rFonts w:ascii="Arial" w:hAnsi="Arial" w:cs="Arial"/>
          <w:color w:val="333333"/>
          <w:sz w:val="22"/>
          <w:szCs w:val="22"/>
          <w:u w:color="333333"/>
          <w:lang w:val="it-IT"/>
        </w:rPr>
        <w:t>Grado di protezione: da IP67 a IP68/IP69K</w:t>
      </w:r>
    </w:p>
    <w:p w14:paraId="1E9B0FF3" w14:textId="77777777" w:rsidR="00B268AE" w:rsidRPr="00A624F6" w:rsidRDefault="00B268AE" w:rsidP="00512EDD">
      <w:pPr>
        <w:pStyle w:val="Standard1"/>
        <w:widowControl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</w:p>
    <w:p w14:paraId="3DBFA848" w14:textId="07AA9E51" w:rsidR="00C755F4" w:rsidRPr="00A624F6" w:rsidRDefault="00195ADD" w:rsidP="00512EDD">
      <w:pPr>
        <w:spacing w:after="200" w:line="360" w:lineRule="auto"/>
        <w:rPr>
          <w:rFonts w:ascii="Arial" w:hAnsi="Arial" w:cs="Arial"/>
          <w:u w:val="single"/>
          <w:lang w:val="it-IT"/>
        </w:rPr>
      </w:pPr>
      <w:r w:rsidRPr="00A624F6">
        <w:rPr>
          <w:rFonts w:ascii="Arial" w:hAnsi="Arial" w:cs="Arial"/>
          <w:u w:val="single"/>
          <w:lang w:val="it-IT"/>
        </w:rPr>
        <w:t>Indirizzo dell’azienda</w:t>
      </w:r>
      <w:r w:rsidR="00512EDD" w:rsidRPr="00A624F6">
        <w:rPr>
          <w:rFonts w:ascii="Arial" w:hAnsi="Arial" w:cs="Arial"/>
          <w:u w:val="single"/>
          <w:lang w:val="it-IT"/>
        </w:rPr>
        <w:t>: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lang w:val="it-IT"/>
        </w:rPr>
        <w:t xml:space="preserve">Franz Binder GmbH &amp; Co. </w:t>
      </w:r>
      <w:r w:rsidRPr="00A624F6">
        <w:rPr>
          <w:rFonts w:ascii="Arial" w:hAnsi="Arial" w:cs="Arial"/>
          <w:b/>
          <w:lang w:val="it-IT"/>
        </w:rPr>
        <w:br/>
      </w:r>
      <w:r w:rsidRPr="00B91A19">
        <w:rPr>
          <w:rFonts w:ascii="Arial" w:hAnsi="Arial" w:cs="Arial"/>
          <w:lang w:val="de-DE"/>
        </w:rPr>
        <w:t>Elektrische Bauelemente KG</w:t>
      </w:r>
      <w:r w:rsidRPr="00B91A19">
        <w:rPr>
          <w:rFonts w:ascii="Arial" w:hAnsi="Arial" w:cs="Arial"/>
          <w:b/>
          <w:lang w:val="de-DE"/>
        </w:rPr>
        <w:br/>
      </w:r>
      <w:proofErr w:type="spellStart"/>
      <w:r w:rsidRPr="00B91A19">
        <w:rPr>
          <w:rFonts w:ascii="Arial" w:hAnsi="Arial" w:cs="Arial"/>
          <w:lang w:val="de-DE"/>
        </w:rPr>
        <w:t>Roetelstrasse</w:t>
      </w:r>
      <w:proofErr w:type="spellEnd"/>
      <w:r w:rsidRPr="00B91A19">
        <w:rPr>
          <w:rFonts w:ascii="Arial" w:hAnsi="Arial" w:cs="Arial"/>
          <w:lang w:val="de-DE"/>
        </w:rPr>
        <w:t xml:space="preserve"> 27</w:t>
      </w:r>
      <w:r w:rsidRPr="00B91A19">
        <w:rPr>
          <w:rFonts w:ascii="Arial" w:hAnsi="Arial" w:cs="Arial"/>
          <w:b/>
          <w:lang w:val="de-DE"/>
        </w:rPr>
        <w:br/>
      </w:r>
      <w:r w:rsidRPr="00B91A19">
        <w:rPr>
          <w:rFonts w:ascii="Arial" w:hAnsi="Arial" w:cs="Arial"/>
          <w:lang w:val="de-DE"/>
        </w:rPr>
        <w:t>D-74172 Neckarsulm, Germania</w:t>
      </w:r>
      <w:r w:rsidRPr="00B91A19">
        <w:rPr>
          <w:rFonts w:ascii="Arial" w:hAnsi="Arial" w:cs="Arial"/>
          <w:b/>
          <w:lang w:val="de-DE"/>
        </w:rPr>
        <w:br/>
      </w:r>
      <w:r w:rsidRPr="00B91A19">
        <w:rPr>
          <w:rFonts w:ascii="Arial" w:hAnsi="Arial" w:cs="Arial"/>
          <w:lang w:val="de-DE"/>
        </w:rPr>
        <w:t xml:space="preserve">Tel. </w:t>
      </w:r>
      <w:r w:rsidRPr="00A624F6">
        <w:rPr>
          <w:rFonts w:ascii="Arial" w:hAnsi="Arial" w:cs="Arial"/>
          <w:lang w:val="it-IT"/>
        </w:rPr>
        <w:t>+49 (0) 7132 325-0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lang w:val="it-IT"/>
        </w:rPr>
        <w:t>Fax +49 (0) 7132 325-150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lang w:val="it-IT"/>
        </w:rPr>
        <w:t>info@binder-connector.de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lang w:val="it-IT"/>
        </w:rPr>
        <w:t>www.binder-connector.de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u w:val="single"/>
          <w:lang w:val="it-IT"/>
        </w:rPr>
        <w:t>Referente per la stampa</w:t>
      </w:r>
      <w:r w:rsidR="00512EDD" w:rsidRPr="00A624F6">
        <w:rPr>
          <w:rFonts w:ascii="Arial" w:hAnsi="Arial" w:cs="Arial"/>
          <w:u w:val="single"/>
          <w:lang w:val="it-IT"/>
        </w:rPr>
        <w:t>: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lang w:val="it-IT"/>
        </w:rPr>
        <w:t>Patrick Heckler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lang w:val="it-IT"/>
        </w:rPr>
        <w:t>Tel. +49 (0) 7132 325-448</w:t>
      </w:r>
      <w:r w:rsidRPr="00A624F6">
        <w:rPr>
          <w:rFonts w:ascii="Arial" w:hAnsi="Arial" w:cs="Arial"/>
          <w:b/>
          <w:lang w:val="it-IT"/>
        </w:rPr>
        <w:br/>
      </w:r>
      <w:r w:rsidRPr="00A624F6">
        <w:rPr>
          <w:rFonts w:ascii="Arial" w:hAnsi="Arial" w:cs="Arial"/>
          <w:lang w:val="it-IT"/>
        </w:rPr>
        <w:t>E-mail: p.heckler@binder-connector.de</w:t>
      </w:r>
    </w:p>
    <w:sectPr w:rsidR="00C755F4" w:rsidRPr="00A624F6">
      <w:headerReference w:type="default" r:id="rId7"/>
      <w:footerReference w:type="default" r:id="rId8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20E0" w14:textId="77777777" w:rsidR="00415620" w:rsidRDefault="00415620">
      <w:r>
        <w:separator/>
      </w:r>
    </w:p>
  </w:endnote>
  <w:endnote w:type="continuationSeparator" w:id="0">
    <w:p w14:paraId="74C72DE0" w14:textId="77777777" w:rsidR="00415620" w:rsidRDefault="0041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25AB" w14:textId="77777777" w:rsidR="00C755F4" w:rsidRDefault="00C755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CFBA" w14:textId="77777777" w:rsidR="00415620" w:rsidRDefault="00415620">
      <w:r>
        <w:separator/>
      </w:r>
    </w:p>
  </w:footnote>
  <w:footnote w:type="continuationSeparator" w:id="0">
    <w:p w14:paraId="3775F5E7" w14:textId="77777777" w:rsidR="00415620" w:rsidRDefault="0041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2859" w14:textId="77777777" w:rsidR="00C755F4" w:rsidRDefault="00512EDD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794A2F" wp14:editId="091FABA5">
              <wp:simplePos x="0" y="0"/>
              <wp:positionH relativeFrom="page">
                <wp:posOffset>5184137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2049" style="width:141.7pt;height:43.8pt;margin-top:36pt;margin-left:408.2pt;mso-position-horizontal-relative:page;mso-position-vertical-relative:page;mso-wrap-distance-bottom:12pt;mso-wrap-distance-left:12pt;mso-wrap-distance-right:12pt;mso-wrap-distance-top:12pt;position:absolute;visibility:visible;z-index:-251657216" coordorigin="0,0" coordsize="21600,21600" path="m20830,11748l19725,11748l19725,21403l20830,21403l20830,17265l20838,16748l20853,16354l20891,16034l20945,15763l21013,15541l21105,15369l21196,15246l21288,15196l21600,15196l21600,13645l20777,13645l20830,11748xm21600,15196l21288,15196l21364,15221l21432,15270l21509,15369l21600,15541l21600,15196xm21600,11527l21326,11674l21097,12068l20914,12709l20777,13645l21600,13645l21600,11527xm18086,11576l17530,11945l17096,13029l16814,14679l16714,16773l16806,18792l17080,20295l17507,21255l18079,21600l18559,21378l18948,20713l19230,19654l19329,18792l18079,18792l17972,18718l17896,18447l17842,17979l17820,17339l19435,17339l19443,17068l19443,16723l19390,15418l17827,15418l17850,14901l17903,14507l17980,14285l18086,14187l19291,14187l19085,12955l18650,11921l18086,11576xm18323,18127l18285,18398l18231,18620l18163,18743l18079,18792l19329,18792l19397,18201l18323,18127xm19291,14187l18086,14187l18193,14260l18269,14507l18323,14876l18346,15418l19390,15418l19352,14581l19291,14187xm14634,11551l14230,11896l13925,12881l13742,14482l13681,16674l13696,17832l13750,18842l13833,19704l13963,20442l14093,20910l14260,21280l14443,21501l14634,21600l14832,21526l15007,21280l15160,20812l15320,20098l16425,20098l16425,18521l15091,18521l14977,18374l14893,18004l14840,17364l14824,16526l14840,15664l14893,15049l14984,14655l15099,14531l16425,14531l16425,13127l15343,13127l15190,12413l15030,11921l14847,11625l14634,11551xm16425,20098l15320,20098l15312,20319l15312,20492l15304,20590l15304,21058l15297,21403l16425,21403l16425,20098xm16425,14531l15099,14531l15205,14655l15289,15024l15335,15640l15350,16502l15335,17388l15289,18029l15205,18398l15091,18521l16425,18521l16425,14531xm16425,6354l15320,6354l15320,11625l15327,11945l15327,12241l15335,12758l15343,13127l16425,13127l16425,6354xm11875,11748l10770,11748l10770,21403l11875,21403l11875,16551l11890,15911l11928,15467l12004,15196l12103,15122l13391,15122l13391,14802l13384,14137l13361,13595l11844,13595l11867,12462l11867,12192l11875,11748xm13391,15122l12103,15122l12187,15172l12248,15369l12279,15738l12286,16305l12286,21403l13391,21403l13391,15122xm12629,11551l12393,11674l12180,12068l11997,12709l11844,13595l13361,13595l13353,13571l13308,13078l13247,12660l13132,12192l12980,11847l12812,11625l12629,11551xm9840,6675l9596,6847l9390,7290l9253,7955l9207,8768l9253,9581l9390,10246l9596,10689l9855,10837l10106,10689l10305,10221l10442,9556l10495,8719l10442,7931l10305,7290l10091,6847l9840,6675xm8788,20098l7363,20098l7523,20812l7675,21280l7850,21526l8056,21600l8239,21501l8422,21280l8590,20910l8727,20442l8788,20098xm7363,6354l6257,6354l6257,21403l7393,21403l7385,21058l7385,21009l7378,20590l7370,20492l7370,20319l7363,20098l8788,20098l8849,19704l8940,18842l8956,18521l7591,18521l7485,18398l7401,18029l7347,17388l7332,16502l7347,15640l7401,15024l7477,14655l7591,14531l8940,14531l8940,14482l8788,13127l7347,13127l7355,12758l7355,12241l7363,11896l7363,6354xm8940,14531l7591,14531l7706,14655l7789,15049l7843,15664l7866,16526l7843,17364l7797,18004l7713,18374l7591,18521l8956,18521l8986,17832l9009,16674l8940,14531xm8056,11551l7835,11625l7652,11921l7492,12413l7347,13127l8788,13127l8757,12881l8460,11896l8056,11551xm5404,6305l1654,6305l1654,10689l4093,10689l4093,17068l,17068l,21403l5404,21403l5404,6305xm1326,l,l,15984l3765,15984l3765,11699l1326,11699l1326,xm10396,11748l9291,11748l9291,21403l10396,21403l10396,11748xe" fillcolor="#231f20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79B3"/>
    <w:multiLevelType w:val="hybridMultilevel"/>
    <w:tmpl w:val="193A3F8A"/>
    <w:styleLink w:val="ImportierterStil1"/>
    <w:lvl w:ilvl="0" w:tplc="0226A9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2CFF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EA8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EA0B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C722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E652B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644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AAD3B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D2092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1F3848"/>
    <w:multiLevelType w:val="hybridMultilevel"/>
    <w:tmpl w:val="193A3F8A"/>
    <w:numStyleLink w:val="ImportierterStil1"/>
  </w:abstractNum>
  <w:abstractNum w:abstractNumId="2" w15:restartNumberingAfterBreak="0">
    <w:nsid w:val="48E670CE"/>
    <w:multiLevelType w:val="hybridMultilevel"/>
    <w:tmpl w:val="193A3F8A"/>
    <w:numStyleLink w:val="ImportierterStil1"/>
  </w:abstractNum>
  <w:abstractNum w:abstractNumId="3" w15:restartNumberingAfterBreak="0">
    <w:nsid w:val="4B3B59DD"/>
    <w:multiLevelType w:val="hybridMultilevel"/>
    <w:tmpl w:val="739C8EF0"/>
    <w:numStyleLink w:val="ImportierterStil2"/>
  </w:abstractNum>
  <w:abstractNum w:abstractNumId="4" w15:restartNumberingAfterBreak="0">
    <w:nsid w:val="687D52EE"/>
    <w:multiLevelType w:val="hybridMultilevel"/>
    <w:tmpl w:val="739C8EF0"/>
    <w:styleLink w:val="ImportierterStil2"/>
    <w:lvl w:ilvl="0" w:tplc="71703D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81D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004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1A2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42C5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6D2F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ACD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62979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C26CB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F4"/>
    <w:rsid w:val="00195ADD"/>
    <w:rsid w:val="001D3FAB"/>
    <w:rsid w:val="002A3494"/>
    <w:rsid w:val="003D5EC2"/>
    <w:rsid w:val="003E580D"/>
    <w:rsid w:val="00415620"/>
    <w:rsid w:val="0049389E"/>
    <w:rsid w:val="00512EDD"/>
    <w:rsid w:val="005936E2"/>
    <w:rsid w:val="006C7D0E"/>
    <w:rsid w:val="00713C10"/>
    <w:rsid w:val="007A5330"/>
    <w:rsid w:val="00817275"/>
    <w:rsid w:val="008826E0"/>
    <w:rsid w:val="00A61EB2"/>
    <w:rsid w:val="00A624F6"/>
    <w:rsid w:val="00AB4B1D"/>
    <w:rsid w:val="00AE7517"/>
    <w:rsid w:val="00B268AE"/>
    <w:rsid w:val="00B91A19"/>
    <w:rsid w:val="00C24945"/>
    <w:rsid w:val="00C376E3"/>
    <w:rsid w:val="00C755F4"/>
    <w:rsid w:val="00D32D1A"/>
    <w:rsid w:val="00D64643"/>
    <w:rsid w:val="00E1649D"/>
    <w:rsid w:val="00F97226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C67"/>
  <w15:docId w15:val="{311C3DF7-F0D8-46D4-9715-C581A69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A">
    <w:name w:val="Text A"/>
    <w:rsid w:val="0049389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49389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1">
    <w:name w:val="Standard1"/>
    <w:rsid w:val="0049389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rsid w:val="0049389E"/>
    <w:pPr>
      <w:numPr>
        <w:numId w:val="4"/>
      </w:numPr>
    </w:pPr>
  </w:style>
  <w:style w:type="paragraph" w:styleId="berarbeitung">
    <w:name w:val="Revision"/>
    <w:hidden/>
    <w:uiPriority w:val="99"/>
    <w:semiHidden/>
    <w:rsid w:val="00D32D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Franz Binder GmbH &amp; Co. elektrische Bauelemente KG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Gwenfair Rousselot-Jones</dc:creator>
  <cp:lastModifiedBy>Heckler, Patrick</cp:lastModifiedBy>
  <cp:revision>9</cp:revision>
  <dcterms:created xsi:type="dcterms:W3CDTF">2023-01-25T20:46:00Z</dcterms:created>
  <dcterms:modified xsi:type="dcterms:W3CDTF">2023-01-27T07:53:00Z</dcterms:modified>
</cp:coreProperties>
</file>