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4E6AB" w14:textId="57B612E8" w:rsidR="00467792" w:rsidRPr="00DF4B12" w:rsidRDefault="00D621F9" w:rsidP="00A30C2E">
      <w:pPr>
        <w:spacing w:after="0" w:line="360" w:lineRule="auto"/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/>
          <w:sz w:val="18"/>
        </w:rPr>
        <w:t>N</w:t>
      </w:r>
      <w:r w:rsidR="00430FB8" w:rsidRPr="00DF4B12">
        <w:rPr>
          <w:rFonts w:ascii="Arial" w:hAnsi="Arial"/>
          <w:sz w:val="18"/>
        </w:rPr>
        <w:t xml:space="preserve">eckarsulm (Germania), </w:t>
      </w:r>
      <w:r w:rsidR="00DF4B12" w:rsidRPr="00DF4B12">
        <w:rPr>
          <w:rFonts w:ascii="Arial" w:hAnsi="Arial"/>
          <w:sz w:val="18"/>
        </w:rPr>
        <w:t>22 settembre 2022</w:t>
      </w:r>
    </w:p>
    <w:p w14:paraId="1F2AB3AC" w14:textId="0CB87970" w:rsidR="00DF4B12" w:rsidRPr="00DF4B12" w:rsidRDefault="00DF4B12" w:rsidP="00DF4B12">
      <w:pPr>
        <w:spacing w:line="360" w:lineRule="auto"/>
        <w:rPr>
          <w:rFonts w:ascii="Arial" w:hAnsi="Arial"/>
        </w:rPr>
      </w:pPr>
      <w:r w:rsidRPr="00DF4B12">
        <w:rPr>
          <w:rFonts w:ascii="Arial" w:hAnsi="Arial"/>
          <w:u w:val="single"/>
        </w:rPr>
        <w:t>Connettore a bloccaggio facile per sistemi sanitari e di cura a domicilio</w:t>
      </w:r>
      <w:r w:rsidR="00D27D60" w:rsidRPr="00DF4B12">
        <w:rPr>
          <w:rFonts w:ascii="Arial" w:hAnsi="Arial"/>
          <w:u w:val="single"/>
        </w:rPr>
        <w:br/>
      </w:r>
      <w:r w:rsidRPr="00D621F9">
        <w:rPr>
          <w:rFonts w:ascii="Arial" w:hAnsi="Arial"/>
          <w:b/>
          <w:sz w:val="32"/>
        </w:rPr>
        <w:t>Interfaccia affidabile in dispositivi medici</w:t>
      </w:r>
      <w:r w:rsidR="00D27D60" w:rsidRPr="00D621F9">
        <w:rPr>
          <w:rFonts w:ascii="Arial" w:hAnsi="Arial" w:cs="Arial"/>
          <w:b/>
        </w:rPr>
        <w:br/>
      </w:r>
      <w:r w:rsidR="00933919" w:rsidRPr="00D621F9">
        <w:rPr>
          <w:rFonts w:ascii="Arial" w:hAnsi="Arial"/>
          <w:b/>
        </w:rPr>
        <w:br/>
      </w:r>
      <w:r w:rsidRPr="00D621F9">
        <w:rPr>
          <w:rFonts w:ascii="Arial" w:hAnsi="Arial"/>
          <w:b/>
        </w:rPr>
        <w:t xml:space="preserve">Facile da usare, dal collegamento intuitivo e sicuro: il connettore a bloccaggio facile (ELC, Easy </w:t>
      </w:r>
      <w:proofErr w:type="spellStart"/>
      <w:r w:rsidRPr="00D621F9">
        <w:rPr>
          <w:rFonts w:ascii="Arial" w:hAnsi="Arial"/>
          <w:b/>
        </w:rPr>
        <w:t>Locking</w:t>
      </w:r>
      <w:proofErr w:type="spellEnd"/>
      <w:r w:rsidRPr="00D621F9">
        <w:rPr>
          <w:rFonts w:ascii="Arial" w:hAnsi="Arial"/>
          <w:b/>
        </w:rPr>
        <w:t xml:space="preserve"> Connector) di binder è consigliato per sistemi di cura a domicilio sensibili. Affidabile e biocompatibile, risponde ai requisiti di connettività elettromeccanica dei dispositivi medici.</w:t>
      </w:r>
      <w:r w:rsidRPr="00D621F9">
        <w:rPr>
          <w:rFonts w:ascii="Arial" w:hAnsi="Arial"/>
          <w:b/>
        </w:rPr>
        <w:br/>
      </w:r>
      <w:r w:rsidRPr="00DF4B12">
        <w:rPr>
          <w:rFonts w:ascii="Arial" w:hAnsi="Arial"/>
        </w:rPr>
        <w:br/>
        <w:t>binder, produttore di connettori cilindrici industriali leader nel settore, presenta la serie 570 – il connettore a bloccaggio facile (ELC) per l’uso in sistemi medici. Questo connettore per cavo, che presenta un meccanismo di bloccaggio inseribile a scatto e un profilo esagonale asimmetrico nell’area di accoppiamento, offre elevata sicurezza di funzionamento e lunga durata. Biocompatibile, non irritante per la pelle e resistente ai disinfettanti, è adatto per l’uso nell’ambiente del paziente. Antiurto e resistente alle vibrazioni, è disponibile in versioni a 4, 8 o 12 poli per correnti e tensioni nominali, rispettivamente, di 2 A e di 250 o 150 V.</w:t>
      </w:r>
      <w:r w:rsidRPr="00DF4B12">
        <w:rPr>
          <w:rFonts w:ascii="Arial" w:hAnsi="Arial"/>
        </w:rPr>
        <w:br/>
      </w:r>
      <w:r w:rsidRPr="00DF4B12">
        <w:rPr>
          <w:rFonts w:ascii="Arial" w:hAnsi="Arial"/>
        </w:rPr>
        <w:br/>
      </w:r>
      <w:r w:rsidRPr="00DF4B12">
        <w:rPr>
          <w:rFonts w:ascii="Arial" w:hAnsi="Arial"/>
          <w:b/>
        </w:rPr>
        <w:t>Requisiti speciali nell’ambiente medico</w:t>
      </w:r>
      <w:r w:rsidRPr="00DF4B12">
        <w:rPr>
          <w:rFonts w:ascii="Arial" w:hAnsi="Arial"/>
        </w:rPr>
        <w:br/>
        <w:t>La qualità e la sicurezza della connettività elettromeccanica sono di importanza vitale nell’assistenza sanitaria. Malfunzionamenti di natura tecnica, parametri instabili, guasti ai prodotti o una mancanza generale di affidabilità influiscono direttamente sia sulla buona riuscita delle terapie che sulla salute o anche sulla vita dei pazienti. Riguardo ai connettori, ciò comporta la richiesta di proprietà quali l’affidabilità dei contatti e l’integrità del segnale ma anche di un design ergonomico, di un funzionamento semplice e intuitivo – nel segmento della cura a domicilio da parte del paziente stesso – oltre che di una connessione resiliente. Inoltre, l’adeguatezza ad ambienti sensibili riguardo all’igiene, la protezione contro la polvere, gli spruzzi d’acqua e i contatti elettrici fortuiti sono tanto importanti quanto uno schema cromatico conforme alle specifiche progettuali dei produttori di dispositivi medici.</w:t>
      </w:r>
    </w:p>
    <w:p w14:paraId="443B8DB3" w14:textId="77777777" w:rsidR="00DF4B12" w:rsidRPr="00DF4B12" w:rsidRDefault="00DF4B12" w:rsidP="00DF4B12">
      <w:pPr>
        <w:spacing w:line="360" w:lineRule="auto"/>
        <w:rPr>
          <w:rFonts w:ascii="Arial" w:hAnsi="Arial"/>
        </w:rPr>
      </w:pPr>
      <w:r w:rsidRPr="00DF4B12">
        <w:rPr>
          <w:rFonts w:ascii="Arial" w:hAnsi="Arial"/>
        </w:rPr>
        <w:t xml:space="preserve">binder vanta molti anni di esperienza e un know-how completo nello sviluppo di connettori per la tecnologia medica, con particolare riferimento a processi di fabbricazione quali lo stampaggio a iniezione di materiali plastici, la brasatura e il </w:t>
      </w:r>
      <w:proofErr w:type="spellStart"/>
      <w:r w:rsidRPr="00DF4B12">
        <w:rPr>
          <w:rFonts w:ascii="Arial" w:hAnsi="Arial"/>
        </w:rPr>
        <w:t>crimpaggio</w:t>
      </w:r>
      <w:proofErr w:type="spellEnd"/>
      <w:r w:rsidRPr="00DF4B12">
        <w:rPr>
          <w:rFonts w:ascii="Arial" w:hAnsi="Arial"/>
        </w:rPr>
        <w:t xml:space="preserve"> oltre all’</w:t>
      </w:r>
      <w:proofErr w:type="spellStart"/>
      <w:r w:rsidRPr="00DF4B12">
        <w:rPr>
          <w:rFonts w:ascii="Arial" w:hAnsi="Arial"/>
        </w:rPr>
        <w:t>overmolding</w:t>
      </w:r>
      <w:proofErr w:type="spellEnd"/>
      <w:r w:rsidRPr="00DF4B12">
        <w:rPr>
          <w:rFonts w:ascii="Arial" w:hAnsi="Arial"/>
        </w:rPr>
        <w:t xml:space="preserve"> di cavi. Tutte queste competenze e capacità sono state applicate allo sviluppo degli ELC.</w:t>
      </w:r>
    </w:p>
    <w:p w14:paraId="565A9643" w14:textId="56C89500" w:rsidR="00DF4B12" w:rsidRPr="00DF4B12" w:rsidRDefault="00DF4B12" w:rsidP="00DF4B12">
      <w:pPr>
        <w:spacing w:line="360" w:lineRule="auto"/>
        <w:rPr>
          <w:rFonts w:ascii="Arial" w:hAnsi="Arial"/>
        </w:rPr>
      </w:pPr>
      <w:r w:rsidRPr="00DF4B12">
        <w:rPr>
          <w:rFonts w:ascii="Arial" w:hAnsi="Arial"/>
        </w:rPr>
        <w:t xml:space="preserve">I prodotti per apparecchiature mediche sono soggetti al Regolamento relativo ai dispositivi medici dell’UE. Il quadro di riferimento è in vigore sin dal 2021 e varie disposizioni transitorie </w:t>
      </w:r>
      <w:r w:rsidRPr="00DF4B12">
        <w:rPr>
          <w:rFonts w:ascii="Arial" w:hAnsi="Arial"/>
        </w:rPr>
        <w:lastRenderedPageBreak/>
        <w:t>rimarranno in vigore fino al 2025. I produttori di apparecchiature mediche devono registrare i loro prodotti e quindi hanno bisogno di un’ampia documentazione; binder appoggia i clienti in queste procedure preparando i necessari documenti tecnici in stretta collaborazione con loro. Inoltre, binder ha conseguito la certificazione DIN EN ISO 13485 e quindi soddisfa i rigorosi standard di qualità riguardanti la sicurezza e l’efficacia del prodotto necessari nello sviluppo di dispositivi medici.</w:t>
      </w:r>
      <w:r w:rsidRPr="00DF4B12">
        <w:rPr>
          <w:rFonts w:ascii="Arial" w:hAnsi="Arial"/>
        </w:rPr>
        <w:br/>
      </w:r>
      <w:r w:rsidRPr="00DF4B12">
        <w:rPr>
          <w:rFonts w:ascii="Arial" w:hAnsi="Arial"/>
        </w:rPr>
        <w:br/>
      </w:r>
      <w:r w:rsidRPr="00DF4B12">
        <w:rPr>
          <w:rFonts w:ascii="Arial" w:hAnsi="Arial"/>
          <w:b/>
        </w:rPr>
        <w:t>La serie 570 – semplice ma affidabile</w:t>
      </w:r>
      <w:r w:rsidRPr="00DF4B12">
        <w:rPr>
          <w:rFonts w:ascii="Arial" w:hAnsi="Arial"/>
        </w:rPr>
        <w:br/>
        <w:t>Una caratteristica particolare dell’applicazione in dispositivi medici – a differenza di molti usi industriali – è la necessità di scollegare e collegare frequentemente le interfacce, a causa del fatto che negli impieghi clinici, ma anche nelle cure a domicilio, spesso occorre scambiare e interconnettere dispositivi portatili. Il connettore a bloccaggio facile è quindi progettato per resistere a oltre 5.000 cicli di accoppiamento. L’operazione è intuitiva e anche non professionisti possono eseguire l’accoppiamento cieco: l’inserimento tra l’estremità maschio e quella femmina è predeterminato da un profilo esagonale asimmetrico nell’area di accoppiamento, che previene disaccoppiamenti. Dispositivi di aggancio inseribili a scatto assicurano un bloccaggio semplice ma efficace, consentendo all’operatore di verificare facilmente l’esecuzione dell’accoppiamento.</w:t>
      </w:r>
    </w:p>
    <w:p w14:paraId="1B0F6F60" w14:textId="0BD0C946" w:rsidR="00DF4B12" w:rsidRPr="00DF4B12" w:rsidRDefault="00DF4B12" w:rsidP="00DF4B12">
      <w:pPr>
        <w:spacing w:line="360" w:lineRule="auto"/>
        <w:rPr>
          <w:rFonts w:ascii="Arial" w:hAnsi="Arial"/>
        </w:rPr>
      </w:pPr>
      <w:r w:rsidRPr="00DF4B12">
        <w:rPr>
          <w:rFonts w:ascii="Arial" w:hAnsi="Arial"/>
        </w:rPr>
        <w:t>Questo connettore per cavo consiste di due gruppi che possono essere fissati l’uno all’altro in modo semplice durante l’assemblaggio e scattano automaticamente in posizione. Successivamente, le due parti possono essere separate solo con l’ausilio di un apposito attrezzo. Ciò previene uno scollegamento involontario e quindi contribuisce alla sicurezza dell’interfaccia.</w:t>
      </w:r>
      <w:r w:rsidRPr="00DF4B12">
        <w:rPr>
          <w:rFonts w:ascii="Arial" w:hAnsi="Arial"/>
        </w:rPr>
        <w:br/>
      </w:r>
      <w:r w:rsidRPr="00DF4B12">
        <w:rPr>
          <w:rFonts w:ascii="Arial" w:hAnsi="Arial"/>
        </w:rPr>
        <w:br/>
      </w:r>
      <w:r w:rsidRPr="00DF4B12">
        <w:rPr>
          <w:rFonts w:ascii="Arial" w:hAnsi="Arial"/>
          <w:b/>
        </w:rPr>
        <w:t>Protetti, robusti, ben tollerabili</w:t>
      </w:r>
      <w:r w:rsidRPr="00DF4B12">
        <w:rPr>
          <w:rFonts w:ascii="Arial" w:hAnsi="Arial"/>
        </w:rPr>
        <w:br/>
        <w:t>Gli ELC serie 570 presentano grado di protezione IP54 per cui resistono a contatti, polvere e spruzzi d’acqua da tutte le direzioni. Il connettore femmina per montaggio a pannello protegge contro l’ingresso di spruzzi d’acqua e liquidi oltre che da contatti elettrici fortuiti anche quando è scollegato. Oltre a un O-ring, in alternativa è disponibile anche una guarnizione piatta per l’installazione del dispositivo, per cui non è necessaria una cavità nell’alloggiamento.</w:t>
      </w:r>
    </w:p>
    <w:p w14:paraId="3A3086E0" w14:textId="77777777" w:rsidR="00DF4B12" w:rsidRPr="00DF4B12" w:rsidRDefault="00DF4B12" w:rsidP="00DF4B12">
      <w:pPr>
        <w:spacing w:line="360" w:lineRule="auto"/>
        <w:rPr>
          <w:rFonts w:ascii="Arial" w:hAnsi="Arial"/>
        </w:rPr>
      </w:pPr>
      <w:r w:rsidRPr="00DF4B12">
        <w:rPr>
          <w:rFonts w:ascii="Arial" w:hAnsi="Arial"/>
        </w:rPr>
        <w:t>La resistenza meccanica del connettore con terminazione a brasare è stata verificata mediante prove d’urto e di vibrazione in conformità alla norma DIN EN 60601-1-11 e tramite una prova di caduta a norma DIN EN 60601-1.</w:t>
      </w:r>
    </w:p>
    <w:p w14:paraId="72B30069" w14:textId="77777777" w:rsidR="00DF4B12" w:rsidRPr="00DF4B12" w:rsidRDefault="00DF4B12" w:rsidP="00DF4B12">
      <w:pPr>
        <w:spacing w:line="360" w:lineRule="auto"/>
        <w:rPr>
          <w:rFonts w:ascii="Arial" w:hAnsi="Arial"/>
        </w:rPr>
      </w:pPr>
      <w:r w:rsidRPr="00DF4B12">
        <w:rPr>
          <w:rFonts w:ascii="Arial" w:hAnsi="Arial"/>
        </w:rPr>
        <w:lastRenderedPageBreak/>
        <w:t>Un’altra proprietà importante per le apparecchiature mediche è la biocompatibilità dell’ELC, che è stata verificata e confermata da un laboratorio esterno indipendente in conformità alla norma DIN EN ISO 10993-5. Inoltre, i connettori serie 570 sono privi di DEHP (eccetto il corpo contatti) e quindi ben tollerati dalla pelle. Sono facili da pulire e resistenti ai disinfettanti.</w:t>
      </w:r>
    </w:p>
    <w:p w14:paraId="607F72EC" w14:textId="03DF8DC6" w:rsidR="00430FB8" w:rsidRPr="00DF4B12" w:rsidRDefault="00DF4B12" w:rsidP="00430FB8">
      <w:pPr>
        <w:spacing w:line="360" w:lineRule="auto"/>
        <w:rPr>
          <w:rFonts w:ascii="Arial" w:hAnsi="Arial" w:cs="Arial"/>
        </w:rPr>
      </w:pPr>
      <w:r w:rsidRPr="00DF4B12">
        <w:rPr>
          <w:rFonts w:ascii="Arial" w:hAnsi="Arial"/>
        </w:rPr>
        <w:t>L’ergonomico alloggiamento dell’ELC è costruito in plastica (PA66) e disponibile in grigio-bianco, simile al RAL 9002.</w:t>
      </w:r>
      <w:r w:rsidRPr="00DF4B12">
        <w:rPr>
          <w:rFonts w:ascii="Arial" w:hAnsi="Arial"/>
        </w:rPr>
        <w:br/>
      </w:r>
      <w:r w:rsidR="005D278F" w:rsidRPr="00DF4B12">
        <w:rPr>
          <w:rFonts w:ascii="Arial" w:hAnsi="Arial"/>
        </w:rPr>
        <w:br/>
      </w:r>
      <w:r w:rsidR="00430FB8" w:rsidRPr="00DF4B12">
        <w:rPr>
          <w:rFonts w:ascii="Arial" w:hAnsi="Arial"/>
          <w:b/>
        </w:rPr>
        <w:t>Informazioni su binder</w:t>
      </w:r>
      <w:r w:rsidR="00430FB8" w:rsidRPr="00DF4B12">
        <w:rPr>
          <w:rFonts w:ascii="Arial" w:hAnsi="Arial" w:cs="Arial"/>
        </w:rPr>
        <w:br/>
      </w:r>
      <w:proofErr w:type="spellStart"/>
      <w:r w:rsidR="00430FB8" w:rsidRPr="00DF4B12">
        <w:rPr>
          <w:rFonts w:ascii="Arial" w:hAnsi="Arial"/>
        </w:rPr>
        <w:t>binder</w:t>
      </w:r>
      <w:proofErr w:type="spellEnd"/>
      <w:r w:rsidR="00430FB8" w:rsidRPr="00DF4B12">
        <w:rPr>
          <w:rFonts w:ascii="Arial" w:hAnsi="Arial"/>
        </w:rPr>
        <w:t xml:space="preserve"> è una società a conduzione familiare caratterizzata da valori tradizionali con sede a Neckarsulm, Germania, e una delle principali aziende specializzate nel segmento dei connettori cilindrici. Sin dal 1960, il suo nome è sinonimo della massima qualità. Collabora con oltre 60 partner di vendita in sei continenti e impiega circa 2.000 persone in tutto il mondo.</w:t>
      </w:r>
    </w:p>
    <w:p w14:paraId="1468C1CC" w14:textId="41493F40" w:rsidR="00430FB8" w:rsidRPr="00DF4B12" w:rsidRDefault="00430FB8" w:rsidP="00430FB8">
      <w:pPr>
        <w:spacing w:after="0" w:line="360" w:lineRule="auto"/>
        <w:rPr>
          <w:rFonts w:ascii="Arial" w:hAnsi="Arial" w:cs="Arial"/>
        </w:rPr>
      </w:pPr>
      <w:r w:rsidRPr="00DF4B12">
        <w:rPr>
          <w:rFonts w:ascii="Arial" w:hAnsi="Arial"/>
        </w:rPr>
        <w:t xml:space="preserve">binder </w:t>
      </w:r>
      <w:proofErr w:type="spellStart"/>
      <w:r w:rsidRPr="00DF4B12">
        <w:rPr>
          <w:rFonts w:ascii="Arial" w:hAnsi="Arial"/>
        </w:rPr>
        <w:t>group</w:t>
      </w:r>
      <w:proofErr w:type="spellEnd"/>
      <w:r w:rsidRPr="00DF4B12">
        <w:rPr>
          <w:rFonts w:ascii="Arial" w:hAnsi="Arial"/>
        </w:rPr>
        <w:t xml:space="preserve"> consiste della sede centrale, di 16 affiliate, due fornitori di servizi per sistemi e un centro tecnologico e per le innovazioni. Oltre che in Germania, binder ha sedi in vari paesi – Austria, Cina, Francia, Paesi Bassi, Singapore, Svezia, Svizzera, Regno Unito, Stati Uniti e Ungheria.</w:t>
      </w:r>
    </w:p>
    <w:p w14:paraId="4F603320" w14:textId="77777777" w:rsidR="00DF4B12" w:rsidRPr="00DF4B12" w:rsidRDefault="00DF4B12" w:rsidP="002D4710">
      <w:pPr>
        <w:spacing w:after="0" w:line="360" w:lineRule="auto"/>
        <w:rPr>
          <w:rFonts w:ascii="Arial" w:hAnsi="Arial"/>
          <w:u w:val="single"/>
        </w:rPr>
      </w:pPr>
      <w:r w:rsidRPr="00DF4B12">
        <w:rPr>
          <w:rFonts w:ascii="Arial" w:hAnsi="Arial"/>
        </w:rPr>
        <w:br/>
      </w:r>
      <w:r w:rsidRPr="00DF4B12">
        <w:rPr>
          <w:rFonts w:ascii="Arial" w:hAnsi="Arial"/>
        </w:rPr>
        <w:br/>
      </w:r>
      <w:r w:rsidRPr="00DF4B12">
        <w:rPr>
          <w:rFonts w:ascii="Arial" w:hAnsi="Arial"/>
        </w:rPr>
        <w:br/>
      </w:r>
      <w:r w:rsidRPr="00DF4B12">
        <w:rPr>
          <w:rFonts w:ascii="Arial" w:hAnsi="Arial"/>
        </w:rPr>
        <w:br/>
      </w:r>
      <w:r w:rsidRPr="00DF4B12">
        <w:rPr>
          <w:rFonts w:ascii="Arial" w:hAnsi="Arial"/>
        </w:rPr>
        <w:br/>
      </w:r>
      <w:r w:rsidRPr="00DF4B12">
        <w:rPr>
          <w:rFonts w:ascii="Arial" w:hAnsi="Arial"/>
        </w:rPr>
        <w:br/>
      </w:r>
      <w:r w:rsidRPr="00DF4B12">
        <w:rPr>
          <w:rFonts w:ascii="Arial" w:hAnsi="Arial"/>
        </w:rPr>
        <w:br/>
      </w:r>
      <w:r w:rsidRPr="00DF4B12">
        <w:rPr>
          <w:rFonts w:ascii="Arial" w:hAnsi="Arial"/>
        </w:rPr>
        <w:br/>
      </w:r>
      <w:r w:rsidRPr="00DF4B12">
        <w:rPr>
          <w:rFonts w:ascii="Arial" w:hAnsi="Arial"/>
        </w:rPr>
        <w:br/>
      </w:r>
      <w:r w:rsidRPr="00DF4B12">
        <w:rPr>
          <w:rFonts w:ascii="Arial" w:hAnsi="Arial"/>
        </w:rPr>
        <w:br/>
      </w:r>
      <w:r w:rsidRPr="00DF4B12">
        <w:rPr>
          <w:rFonts w:ascii="Arial" w:hAnsi="Arial"/>
        </w:rPr>
        <w:br/>
      </w:r>
      <w:r w:rsidRPr="00DF4B12">
        <w:rPr>
          <w:rFonts w:ascii="Arial" w:hAnsi="Arial"/>
        </w:rPr>
        <w:br/>
      </w:r>
      <w:r w:rsidRPr="00DF4B12">
        <w:rPr>
          <w:rFonts w:ascii="Arial" w:hAnsi="Arial"/>
        </w:rPr>
        <w:br/>
      </w:r>
      <w:r w:rsidRPr="00DF4B12">
        <w:rPr>
          <w:rFonts w:ascii="Arial" w:hAnsi="Arial"/>
        </w:rPr>
        <w:br/>
      </w:r>
      <w:r w:rsidRPr="00DF4B12">
        <w:rPr>
          <w:rFonts w:ascii="Arial" w:hAnsi="Arial"/>
        </w:rPr>
        <w:br/>
      </w:r>
    </w:p>
    <w:p w14:paraId="511CA1A2" w14:textId="2496FC77" w:rsidR="00080F78" w:rsidRPr="00DF4B12" w:rsidRDefault="00443499" w:rsidP="002D4710">
      <w:pPr>
        <w:spacing w:after="0" w:line="360" w:lineRule="auto"/>
        <w:rPr>
          <w:rFonts w:ascii="Arial" w:hAnsi="Arial" w:cs="Arial"/>
          <w:u w:val="single"/>
        </w:rPr>
      </w:pPr>
      <w:r w:rsidRPr="00DF4B12">
        <w:rPr>
          <w:rFonts w:ascii="Arial" w:hAnsi="Arial"/>
          <w:u w:val="single"/>
        </w:rPr>
        <w:lastRenderedPageBreak/>
        <w:t>Didascalia</w:t>
      </w:r>
      <w:r w:rsidR="00D27D60" w:rsidRPr="00DF4B12">
        <w:rPr>
          <w:rFonts w:ascii="Arial" w:hAnsi="Arial"/>
          <w:u w:val="single"/>
        </w:rPr>
        <w:t>:</w:t>
      </w:r>
    </w:p>
    <w:p w14:paraId="30F50A5D" w14:textId="1D07E62E" w:rsidR="00080F78" w:rsidRPr="00DF4B12" w:rsidRDefault="00DF4B12" w:rsidP="002D4710">
      <w:pPr>
        <w:spacing w:after="0" w:line="360" w:lineRule="auto"/>
        <w:rPr>
          <w:rFonts w:ascii="Arial" w:hAnsi="Arial" w:cs="Arial"/>
        </w:rPr>
      </w:pPr>
      <w:r w:rsidRPr="00DF4B12">
        <w:rPr>
          <w:rFonts w:ascii="Arial" w:hAnsi="Arial"/>
        </w:rPr>
        <w:t>Durevole e progettato per l’accoppiamento cieco, sicuro – il connettore a bloccaggio facile (ELC) serie 570. Foto: binder</w:t>
      </w:r>
      <w:r w:rsidR="00CF40AA" w:rsidRPr="00DF4B12">
        <w:rPr>
          <w:rFonts w:ascii="Arial" w:hAnsi="Arial"/>
        </w:rPr>
        <w:br/>
      </w:r>
    </w:p>
    <w:p w14:paraId="3A207B7A" w14:textId="5416F3C2" w:rsidR="002D4710" w:rsidRPr="00DF4B12" w:rsidRDefault="002D4710" w:rsidP="002D4710">
      <w:pPr>
        <w:spacing w:after="0" w:line="360" w:lineRule="auto"/>
        <w:rPr>
          <w:rFonts w:ascii="Arial" w:hAnsi="Arial" w:cs="Arial"/>
          <w:u w:val="single"/>
        </w:rPr>
      </w:pPr>
      <w:r w:rsidRPr="00DF4B12">
        <w:rPr>
          <w:rFonts w:ascii="Arial" w:hAnsi="Arial"/>
          <w:u w:val="single"/>
        </w:rPr>
        <w:t>Campi di impiego</w:t>
      </w:r>
      <w:r w:rsidR="00D27D60" w:rsidRPr="00DF4B12">
        <w:rPr>
          <w:rFonts w:ascii="Arial" w:hAnsi="Arial"/>
          <w:u w:val="single"/>
        </w:rPr>
        <w:t>:</w:t>
      </w:r>
    </w:p>
    <w:p w14:paraId="4E4C3112" w14:textId="16DBDED7" w:rsidR="005D278F" w:rsidRPr="00DF4B12" w:rsidRDefault="00DF4B12" w:rsidP="00DF4B12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F4B12">
        <w:rPr>
          <w:rFonts w:ascii="Arial" w:hAnsi="Arial" w:cs="Arial"/>
        </w:rPr>
        <w:t>Dispositivi medicali per l’uso clinico e le cure a domicilio</w:t>
      </w:r>
    </w:p>
    <w:p w14:paraId="213871F4" w14:textId="77777777" w:rsidR="00443499" w:rsidRPr="00DF4B12" w:rsidRDefault="00443499" w:rsidP="002D4710">
      <w:pPr>
        <w:spacing w:after="0" w:line="360" w:lineRule="auto"/>
        <w:rPr>
          <w:rFonts w:ascii="Arial" w:hAnsi="Arial" w:cs="Arial"/>
        </w:rPr>
      </w:pPr>
    </w:p>
    <w:p w14:paraId="7EC5351B" w14:textId="0F924B85" w:rsidR="00443499" w:rsidRPr="00DF4B12" w:rsidRDefault="00443499" w:rsidP="00443499">
      <w:pPr>
        <w:spacing w:after="0" w:line="360" w:lineRule="auto"/>
        <w:rPr>
          <w:rFonts w:ascii="Arial" w:hAnsi="Arial" w:cs="Arial"/>
          <w:u w:val="single"/>
        </w:rPr>
      </w:pPr>
      <w:r w:rsidRPr="00DF4B12">
        <w:rPr>
          <w:rFonts w:ascii="Arial" w:hAnsi="Arial"/>
          <w:u w:val="single"/>
        </w:rPr>
        <w:t>Caratteristiche</w:t>
      </w:r>
      <w:r w:rsidR="00D27D60" w:rsidRPr="00DF4B12">
        <w:rPr>
          <w:rFonts w:ascii="Arial" w:hAnsi="Arial"/>
          <w:u w:val="single"/>
        </w:rPr>
        <w:t>:</w:t>
      </w:r>
    </w:p>
    <w:p w14:paraId="23415C61" w14:textId="77777777" w:rsidR="00DF4B12" w:rsidRPr="00DF4B12" w:rsidRDefault="00DF4B12" w:rsidP="00DF4B12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F4B12">
        <w:rPr>
          <w:rFonts w:ascii="Arial" w:hAnsi="Arial" w:cs="Arial"/>
        </w:rPr>
        <w:t>Sistema di bloccaggio: dispositivi di aggancio inseribili a scatto</w:t>
      </w:r>
    </w:p>
    <w:p w14:paraId="1D81ADBD" w14:textId="77777777" w:rsidR="00DF4B12" w:rsidRPr="00DF4B12" w:rsidRDefault="00DF4B12" w:rsidP="00DF4B12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F4B12">
        <w:rPr>
          <w:rFonts w:ascii="Arial" w:hAnsi="Arial" w:cs="Arial"/>
        </w:rPr>
        <w:t xml:space="preserve">Terminazione: a </w:t>
      </w:r>
      <w:proofErr w:type="spellStart"/>
      <w:r w:rsidRPr="00DF4B12">
        <w:rPr>
          <w:rFonts w:ascii="Arial" w:hAnsi="Arial" w:cs="Arial"/>
        </w:rPr>
        <w:t>crimpare</w:t>
      </w:r>
      <w:proofErr w:type="spellEnd"/>
    </w:p>
    <w:p w14:paraId="12F2E8FE" w14:textId="77777777" w:rsidR="00DF4B12" w:rsidRPr="00DF4B12" w:rsidRDefault="00DF4B12" w:rsidP="00DF4B12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F4B12">
        <w:rPr>
          <w:rFonts w:ascii="Arial" w:hAnsi="Arial" w:cs="Arial"/>
        </w:rPr>
        <w:t xml:space="preserve">Sezione del conduttore: </w:t>
      </w:r>
      <w:proofErr w:type="spellStart"/>
      <w:r w:rsidRPr="00DF4B12">
        <w:rPr>
          <w:rFonts w:ascii="Arial" w:hAnsi="Arial" w:cs="Arial"/>
        </w:rPr>
        <w:t>max</w:t>
      </w:r>
      <w:proofErr w:type="spellEnd"/>
      <w:r w:rsidRPr="00DF4B12">
        <w:rPr>
          <w:rFonts w:ascii="Arial" w:hAnsi="Arial" w:cs="Arial"/>
        </w:rPr>
        <w:t xml:space="preserve"> 0,25 mm² (</w:t>
      </w:r>
      <w:proofErr w:type="spellStart"/>
      <w:r w:rsidRPr="00DF4B12">
        <w:rPr>
          <w:rFonts w:ascii="Arial" w:hAnsi="Arial" w:cs="Arial"/>
        </w:rPr>
        <w:t>max</w:t>
      </w:r>
      <w:proofErr w:type="spellEnd"/>
      <w:r w:rsidRPr="00DF4B12">
        <w:rPr>
          <w:rFonts w:ascii="Arial" w:hAnsi="Arial" w:cs="Arial"/>
        </w:rPr>
        <w:t xml:space="preserve"> AWG 24)</w:t>
      </w:r>
    </w:p>
    <w:p w14:paraId="0BE11262" w14:textId="77777777" w:rsidR="00DF4B12" w:rsidRPr="00DF4B12" w:rsidRDefault="00DF4B12" w:rsidP="00DF4B12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F4B12">
        <w:rPr>
          <w:rFonts w:ascii="Arial" w:hAnsi="Arial" w:cs="Arial"/>
        </w:rPr>
        <w:t>Numero di pin: 4, 8 o 12</w:t>
      </w:r>
    </w:p>
    <w:p w14:paraId="548AFAFA" w14:textId="77777777" w:rsidR="00DF4B12" w:rsidRPr="00DF4B12" w:rsidRDefault="00DF4B12" w:rsidP="00DF4B12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F4B12">
        <w:rPr>
          <w:rFonts w:ascii="Arial" w:hAnsi="Arial" w:cs="Arial"/>
        </w:rPr>
        <w:t>Corrente nominale: 2 A</w:t>
      </w:r>
    </w:p>
    <w:p w14:paraId="72CB21F2" w14:textId="77777777" w:rsidR="00DF4B12" w:rsidRPr="00DF4B12" w:rsidRDefault="00DF4B12" w:rsidP="00DF4B12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F4B12">
        <w:rPr>
          <w:rFonts w:ascii="Arial" w:hAnsi="Arial" w:cs="Arial"/>
        </w:rPr>
        <w:t>Tensione nominale: 250 V (4 o 8 pin), 150 V (12 pin)</w:t>
      </w:r>
    </w:p>
    <w:p w14:paraId="75E23041" w14:textId="77777777" w:rsidR="00DF4B12" w:rsidRPr="00DF4B12" w:rsidRDefault="00DF4B12" w:rsidP="00DF4B12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F4B12">
        <w:rPr>
          <w:rFonts w:ascii="Arial" w:hAnsi="Arial" w:cs="Arial"/>
        </w:rPr>
        <w:t>Grado di protezione: IP54</w:t>
      </w:r>
    </w:p>
    <w:p w14:paraId="01622AD3" w14:textId="77777777" w:rsidR="00DF4B12" w:rsidRPr="00DF4B12" w:rsidRDefault="00DF4B12" w:rsidP="00DF4B12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F4B12">
        <w:rPr>
          <w:rFonts w:ascii="Arial" w:hAnsi="Arial" w:cs="Arial"/>
        </w:rPr>
        <w:t>Cicli di accoppiamento: &gt; 5.000</w:t>
      </w:r>
    </w:p>
    <w:p w14:paraId="09255B06" w14:textId="4AE510D4" w:rsidR="00DF4B12" w:rsidRPr="00DF4B12" w:rsidRDefault="00DF4B12" w:rsidP="00DF4B12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F4B12">
        <w:rPr>
          <w:rFonts w:ascii="Arial" w:hAnsi="Arial" w:cs="Arial"/>
        </w:rPr>
        <w:t>Caratteristiche speciali: biocompatibile, non irritante per la pelle, resistente ai disinfettanti</w:t>
      </w:r>
    </w:p>
    <w:p w14:paraId="0C9C81FC" w14:textId="1D96E4DE" w:rsidR="005975D9" w:rsidRPr="00DF4B12" w:rsidRDefault="005975D9" w:rsidP="005975D9">
      <w:pPr>
        <w:spacing w:after="0" w:line="360" w:lineRule="auto"/>
        <w:rPr>
          <w:rFonts w:ascii="Arial" w:hAnsi="Arial" w:cs="Arial"/>
        </w:rPr>
      </w:pPr>
    </w:p>
    <w:p w14:paraId="7DE8001B" w14:textId="7A67F252" w:rsidR="00184FDD" w:rsidRPr="00DF4B12" w:rsidRDefault="00184FDD" w:rsidP="00184FDD">
      <w:pPr>
        <w:spacing w:after="0" w:line="360" w:lineRule="auto"/>
        <w:rPr>
          <w:rFonts w:ascii="Arial" w:hAnsi="Arial" w:cs="Arial"/>
        </w:rPr>
      </w:pPr>
      <w:r w:rsidRPr="00DF4B12">
        <w:rPr>
          <w:rFonts w:ascii="Arial" w:hAnsi="Arial" w:cs="Arial"/>
          <w:u w:val="single"/>
        </w:rPr>
        <w:t>Indirizzo dell’azienda</w:t>
      </w:r>
      <w:r w:rsidR="00D27D60" w:rsidRPr="00DF4B12">
        <w:rPr>
          <w:rFonts w:ascii="Arial" w:hAnsi="Arial" w:cs="Arial"/>
          <w:u w:val="single"/>
        </w:rPr>
        <w:t>:</w:t>
      </w:r>
    </w:p>
    <w:p w14:paraId="4858FA2E" w14:textId="77777777" w:rsidR="00184FDD" w:rsidRPr="00D621F9" w:rsidRDefault="00184FDD" w:rsidP="00184FDD">
      <w:pPr>
        <w:spacing w:after="0" w:line="360" w:lineRule="auto"/>
        <w:rPr>
          <w:rFonts w:ascii="Arial" w:hAnsi="Arial" w:cs="Arial"/>
          <w:lang w:val="de-DE"/>
        </w:rPr>
      </w:pPr>
      <w:r w:rsidRPr="00DF4B12">
        <w:rPr>
          <w:rFonts w:ascii="Arial" w:hAnsi="Arial"/>
        </w:rPr>
        <w:t>Franz Binder GmbH &amp; Co.</w:t>
      </w:r>
      <w:r w:rsidRPr="00DF4B12">
        <w:rPr>
          <w:rFonts w:ascii="Arial" w:hAnsi="Arial"/>
        </w:rPr>
        <w:br/>
      </w:r>
      <w:r w:rsidRPr="00D621F9">
        <w:rPr>
          <w:rFonts w:ascii="Arial" w:hAnsi="Arial"/>
          <w:lang w:val="de-DE"/>
        </w:rPr>
        <w:t>Elektrische Bauelemente KG</w:t>
      </w:r>
    </w:p>
    <w:p w14:paraId="18827F9E" w14:textId="77777777" w:rsidR="00184FDD" w:rsidRPr="00D621F9" w:rsidRDefault="00184FDD" w:rsidP="00184FDD">
      <w:pPr>
        <w:spacing w:after="0" w:line="360" w:lineRule="auto"/>
        <w:rPr>
          <w:rFonts w:ascii="Arial" w:hAnsi="Arial" w:cs="Arial"/>
          <w:lang w:val="de-DE"/>
        </w:rPr>
      </w:pPr>
      <w:proofErr w:type="spellStart"/>
      <w:r w:rsidRPr="00D621F9">
        <w:rPr>
          <w:rFonts w:ascii="Arial" w:hAnsi="Arial"/>
          <w:lang w:val="de-DE"/>
        </w:rPr>
        <w:t>Roetelstrasse</w:t>
      </w:r>
      <w:proofErr w:type="spellEnd"/>
      <w:r w:rsidRPr="00D621F9">
        <w:rPr>
          <w:rFonts w:ascii="Arial" w:hAnsi="Arial"/>
          <w:lang w:val="de-DE"/>
        </w:rPr>
        <w:t xml:space="preserve"> 27</w:t>
      </w:r>
    </w:p>
    <w:p w14:paraId="6166A01F" w14:textId="77777777" w:rsidR="00184FDD" w:rsidRPr="00D621F9" w:rsidRDefault="00184FDD" w:rsidP="00184FDD">
      <w:pPr>
        <w:spacing w:after="0" w:line="360" w:lineRule="auto"/>
        <w:rPr>
          <w:rFonts w:ascii="Arial" w:hAnsi="Arial" w:cs="Arial"/>
          <w:lang w:val="de-DE"/>
        </w:rPr>
      </w:pPr>
      <w:r w:rsidRPr="00D621F9">
        <w:rPr>
          <w:rFonts w:ascii="Arial" w:hAnsi="Arial"/>
          <w:lang w:val="de-DE"/>
        </w:rPr>
        <w:t>D-74172 Neckarsulm, Germania</w:t>
      </w:r>
    </w:p>
    <w:p w14:paraId="3919A94B" w14:textId="77777777" w:rsidR="00184FDD" w:rsidRPr="00DF4B12" w:rsidRDefault="00184FDD" w:rsidP="00184FDD">
      <w:pPr>
        <w:spacing w:after="0" w:line="360" w:lineRule="auto"/>
        <w:rPr>
          <w:rFonts w:ascii="Arial" w:hAnsi="Arial" w:cs="Arial"/>
        </w:rPr>
      </w:pPr>
      <w:r w:rsidRPr="00DF4B12">
        <w:rPr>
          <w:rFonts w:ascii="Arial" w:hAnsi="Arial"/>
        </w:rPr>
        <w:t>Tel. +49 (0) 7132 325-0</w:t>
      </w:r>
    </w:p>
    <w:p w14:paraId="28806888" w14:textId="77777777" w:rsidR="00184FDD" w:rsidRPr="00DF4B12" w:rsidRDefault="00184FDD" w:rsidP="00184FDD">
      <w:pPr>
        <w:spacing w:after="0" w:line="360" w:lineRule="auto"/>
        <w:rPr>
          <w:rFonts w:ascii="Arial" w:hAnsi="Arial" w:cs="Arial"/>
        </w:rPr>
      </w:pPr>
      <w:r w:rsidRPr="00DF4B12">
        <w:rPr>
          <w:rFonts w:ascii="Arial" w:hAnsi="Arial"/>
        </w:rPr>
        <w:t>Fax +49 (0) 7132 325-150</w:t>
      </w:r>
    </w:p>
    <w:p w14:paraId="6136EB6B" w14:textId="77777777" w:rsidR="00184FDD" w:rsidRPr="00DF4B12" w:rsidRDefault="00184FDD" w:rsidP="00184FDD">
      <w:pPr>
        <w:spacing w:after="0" w:line="360" w:lineRule="auto"/>
        <w:rPr>
          <w:rFonts w:ascii="Arial" w:hAnsi="Arial" w:cs="Arial"/>
        </w:rPr>
      </w:pPr>
      <w:r w:rsidRPr="00DF4B12">
        <w:rPr>
          <w:rFonts w:ascii="Arial" w:hAnsi="Arial"/>
        </w:rPr>
        <w:t>info@binder-connector.de</w:t>
      </w:r>
    </w:p>
    <w:p w14:paraId="12F242B0" w14:textId="77777777" w:rsidR="00184FDD" w:rsidRPr="00DF4B12" w:rsidRDefault="00184FDD" w:rsidP="00184FDD">
      <w:pPr>
        <w:spacing w:after="0" w:line="360" w:lineRule="auto"/>
        <w:rPr>
          <w:rFonts w:ascii="Arial" w:hAnsi="Arial" w:cs="Arial"/>
        </w:rPr>
      </w:pPr>
      <w:r w:rsidRPr="00DF4B12">
        <w:rPr>
          <w:rFonts w:ascii="Arial" w:hAnsi="Arial"/>
        </w:rPr>
        <w:t>www.binder-connector.de</w:t>
      </w:r>
    </w:p>
    <w:p w14:paraId="72F5131B" w14:textId="77777777" w:rsidR="00184FDD" w:rsidRPr="00DF4B12" w:rsidRDefault="00184FDD" w:rsidP="00184FDD">
      <w:pPr>
        <w:spacing w:after="0" w:line="360" w:lineRule="auto"/>
        <w:rPr>
          <w:rFonts w:ascii="Arial" w:hAnsi="Arial" w:cs="Arial"/>
        </w:rPr>
      </w:pPr>
    </w:p>
    <w:p w14:paraId="3EEAE35A" w14:textId="00C83F29" w:rsidR="00184FDD" w:rsidRPr="00DF4B12" w:rsidRDefault="00184FDD" w:rsidP="00184FDD">
      <w:pPr>
        <w:spacing w:after="0" w:line="360" w:lineRule="auto"/>
        <w:rPr>
          <w:rFonts w:ascii="Arial" w:hAnsi="Arial" w:cs="Arial"/>
          <w:u w:val="single"/>
        </w:rPr>
      </w:pPr>
      <w:r w:rsidRPr="00DF4B12">
        <w:rPr>
          <w:rFonts w:ascii="Arial" w:hAnsi="Arial"/>
          <w:u w:val="single"/>
        </w:rPr>
        <w:t>Referente per la stampa</w:t>
      </w:r>
      <w:r w:rsidR="00D27D60" w:rsidRPr="00DF4B12">
        <w:rPr>
          <w:rFonts w:ascii="Arial" w:hAnsi="Arial"/>
          <w:u w:val="single"/>
        </w:rPr>
        <w:t>:</w:t>
      </w:r>
    </w:p>
    <w:p w14:paraId="5420C6F1" w14:textId="77777777" w:rsidR="00184FDD" w:rsidRPr="00DF4B12" w:rsidRDefault="00184FDD" w:rsidP="00184FDD">
      <w:pPr>
        <w:spacing w:after="0" w:line="360" w:lineRule="auto"/>
        <w:rPr>
          <w:rFonts w:ascii="Arial" w:hAnsi="Arial" w:cs="Arial"/>
        </w:rPr>
      </w:pPr>
      <w:r w:rsidRPr="00DF4B12">
        <w:rPr>
          <w:rFonts w:ascii="Arial" w:hAnsi="Arial"/>
        </w:rPr>
        <w:t>Patrick Heckler</w:t>
      </w:r>
    </w:p>
    <w:p w14:paraId="087CDDD3" w14:textId="77777777" w:rsidR="00184FDD" w:rsidRPr="00DF4B12" w:rsidRDefault="00184FDD" w:rsidP="00184FDD">
      <w:pPr>
        <w:spacing w:after="0" w:line="360" w:lineRule="auto"/>
        <w:rPr>
          <w:rFonts w:ascii="Arial" w:hAnsi="Arial" w:cs="Arial"/>
        </w:rPr>
      </w:pPr>
      <w:r w:rsidRPr="00DF4B12">
        <w:rPr>
          <w:rFonts w:ascii="Arial" w:hAnsi="Arial"/>
        </w:rPr>
        <w:t>Tel. +49 (0) 7132 325-448</w:t>
      </w:r>
    </w:p>
    <w:p w14:paraId="3CC4E319" w14:textId="55F7F563" w:rsidR="00F631A7" w:rsidRPr="00DF4B12" w:rsidRDefault="00184FDD" w:rsidP="00443499">
      <w:pPr>
        <w:spacing w:after="0" w:line="360" w:lineRule="auto"/>
        <w:rPr>
          <w:rFonts w:ascii="Arial" w:hAnsi="Arial" w:cs="Arial"/>
        </w:rPr>
      </w:pPr>
      <w:r w:rsidRPr="00DF4B12">
        <w:rPr>
          <w:rFonts w:ascii="Arial" w:hAnsi="Arial"/>
        </w:rPr>
        <w:t>E-mail: p.heckler@binder-connector.de</w:t>
      </w:r>
    </w:p>
    <w:sectPr w:rsidR="00F631A7" w:rsidRPr="00DF4B12" w:rsidSect="00F631A7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E87FA" w14:textId="77777777" w:rsidR="00811B84" w:rsidRDefault="00811B84" w:rsidP="00A30C2E">
      <w:pPr>
        <w:spacing w:after="0" w:line="240" w:lineRule="auto"/>
      </w:pPr>
      <w:r>
        <w:separator/>
      </w:r>
    </w:p>
  </w:endnote>
  <w:endnote w:type="continuationSeparator" w:id="0">
    <w:p w14:paraId="1269F1CC" w14:textId="77777777" w:rsidR="00811B84" w:rsidRDefault="00811B84" w:rsidP="00A3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Next Medium">
    <w:altName w:val="Trebuchet MS"/>
    <w:charset w:val="00"/>
    <w:family w:val="auto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C443B" w14:textId="11D86436" w:rsidR="004600A0" w:rsidRDefault="004600A0" w:rsidP="00A30C2E">
    <w:pPr>
      <w:autoSpaceDE w:val="0"/>
      <w:autoSpaceDN w:val="0"/>
      <w:adjustRightInd w:val="0"/>
      <w:ind w:right="-290"/>
      <w:rPr>
        <w:rFonts w:ascii="Avenir Next Medium" w:hAnsi="Avenir Next Medium" w:cs="Avenir Next Medium"/>
        <w:color w:val="000000"/>
        <w:sz w:val="14"/>
        <w:szCs w:val="14"/>
      </w:rPr>
    </w:pPr>
  </w:p>
  <w:p w14:paraId="63F7F9D6" w14:textId="3589211E" w:rsidR="004600A0" w:rsidRPr="00A30C2E" w:rsidRDefault="004600A0" w:rsidP="00BD1F84">
    <w:pPr>
      <w:autoSpaceDE w:val="0"/>
      <w:autoSpaceDN w:val="0"/>
      <w:adjustRightInd w:val="0"/>
      <w:ind w:right="-290"/>
      <w:jc w:val="center"/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6AC78B74" wp14:editId="39D0E17A">
          <wp:simplePos x="0" y="0"/>
          <wp:positionH relativeFrom="column">
            <wp:posOffset>4132613</wp:posOffset>
          </wp:positionH>
          <wp:positionV relativeFrom="paragraph">
            <wp:posOffset>119916</wp:posOffset>
          </wp:positionV>
          <wp:extent cx="2520696" cy="12192"/>
          <wp:effectExtent l="0" t="0" r="0" b="6985"/>
          <wp:wrapThrough wrapText="bothSides">
            <wp:wrapPolygon edited="0">
              <wp:start x="0" y="0"/>
              <wp:lineTo x="0" y="0"/>
              <wp:lineTo x="21224" y="0"/>
              <wp:lineTo x="21224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nder_Farbstreifen_2pt_RZ_ku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12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D57F3" w14:textId="77777777" w:rsidR="00811B84" w:rsidRDefault="00811B84" w:rsidP="00A30C2E">
      <w:pPr>
        <w:spacing w:after="0" w:line="240" w:lineRule="auto"/>
      </w:pPr>
      <w:r>
        <w:separator/>
      </w:r>
    </w:p>
  </w:footnote>
  <w:footnote w:type="continuationSeparator" w:id="0">
    <w:p w14:paraId="42EBBD45" w14:textId="77777777" w:rsidR="00811B84" w:rsidRDefault="00811B84" w:rsidP="00A3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AC333" w14:textId="00DD75A7" w:rsidR="004600A0" w:rsidRDefault="004600A0" w:rsidP="00A30C2E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509835F0" wp14:editId="2E108F7D">
          <wp:simplePos x="0" y="0"/>
          <wp:positionH relativeFrom="column">
            <wp:posOffset>4803173</wp:posOffset>
          </wp:positionH>
          <wp:positionV relativeFrom="paragraph">
            <wp:posOffset>-202664</wp:posOffset>
          </wp:positionV>
          <wp:extent cx="1457325" cy="628650"/>
          <wp:effectExtent l="0" t="0" r="9525" b="0"/>
          <wp:wrapTight wrapText="bothSides">
            <wp:wrapPolygon edited="0">
              <wp:start x="0" y="0"/>
              <wp:lineTo x="0" y="20945"/>
              <wp:lineTo x="21459" y="20945"/>
              <wp:lineTo x="21459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rlage int.Pra¦ês_A4hoch_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27" r="7304" b="13988"/>
                  <a:stretch/>
                </pic:blipFill>
                <pic:spPr bwMode="auto">
                  <a:xfrm>
                    <a:off x="0" y="0"/>
                    <a:ext cx="14573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F3DB1" w14:textId="77777777" w:rsidR="004600A0" w:rsidRPr="00A30C2E" w:rsidRDefault="004600A0" w:rsidP="00A30C2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2304"/>
    <w:multiLevelType w:val="hybridMultilevel"/>
    <w:tmpl w:val="26B0B5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7D0445"/>
    <w:multiLevelType w:val="hybridMultilevel"/>
    <w:tmpl w:val="6BF899E6"/>
    <w:lvl w:ilvl="0" w:tplc="A426C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0549EB"/>
    <w:multiLevelType w:val="hybridMultilevel"/>
    <w:tmpl w:val="F9A86B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52"/>
    <w:rsid w:val="00021D21"/>
    <w:rsid w:val="00023A56"/>
    <w:rsid w:val="00080F78"/>
    <w:rsid w:val="0008767A"/>
    <w:rsid w:val="00090EE3"/>
    <w:rsid w:val="00094CD2"/>
    <w:rsid w:val="00111DEB"/>
    <w:rsid w:val="0016332A"/>
    <w:rsid w:val="00176A8D"/>
    <w:rsid w:val="00184FDD"/>
    <w:rsid w:val="00191D0F"/>
    <w:rsid w:val="001A7ADD"/>
    <w:rsid w:val="001C6958"/>
    <w:rsid w:val="001D7FB8"/>
    <w:rsid w:val="002C16D4"/>
    <w:rsid w:val="002D4710"/>
    <w:rsid w:val="002E44F0"/>
    <w:rsid w:val="002F013D"/>
    <w:rsid w:val="00313B02"/>
    <w:rsid w:val="00316BAF"/>
    <w:rsid w:val="00330209"/>
    <w:rsid w:val="0037223D"/>
    <w:rsid w:val="0038377D"/>
    <w:rsid w:val="003B4226"/>
    <w:rsid w:val="004165A3"/>
    <w:rsid w:val="00430FB8"/>
    <w:rsid w:val="00443499"/>
    <w:rsid w:val="00444415"/>
    <w:rsid w:val="004600A0"/>
    <w:rsid w:val="00467792"/>
    <w:rsid w:val="004A1C2B"/>
    <w:rsid w:val="00541310"/>
    <w:rsid w:val="00544295"/>
    <w:rsid w:val="00583C19"/>
    <w:rsid w:val="005975D9"/>
    <w:rsid w:val="005A2039"/>
    <w:rsid w:val="005B0946"/>
    <w:rsid w:val="005D278F"/>
    <w:rsid w:val="005D5054"/>
    <w:rsid w:val="00634954"/>
    <w:rsid w:val="00646425"/>
    <w:rsid w:val="00663F35"/>
    <w:rsid w:val="0067080C"/>
    <w:rsid w:val="006822E3"/>
    <w:rsid w:val="00686187"/>
    <w:rsid w:val="0069182D"/>
    <w:rsid w:val="006B39AF"/>
    <w:rsid w:val="006B3B9B"/>
    <w:rsid w:val="00710EC7"/>
    <w:rsid w:val="00732C91"/>
    <w:rsid w:val="00745C0C"/>
    <w:rsid w:val="007904AD"/>
    <w:rsid w:val="007C19CA"/>
    <w:rsid w:val="007F7AE6"/>
    <w:rsid w:val="00811B84"/>
    <w:rsid w:val="00814100"/>
    <w:rsid w:val="00891144"/>
    <w:rsid w:val="008A3BFD"/>
    <w:rsid w:val="008A6FA6"/>
    <w:rsid w:val="00910310"/>
    <w:rsid w:val="00933919"/>
    <w:rsid w:val="00933AC2"/>
    <w:rsid w:val="00956946"/>
    <w:rsid w:val="00973D58"/>
    <w:rsid w:val="00975A66"/>
    <w:rsid w:val="009A08D6"/>
    <w:rsid w:val="009E1B7A"/>
    <w:rsid w:val="009F2DBB"/>
    <w:rsid w:val="00A30C2E"/>
    <w:rsid w:val="00A608D8"/>
    <w:rsid w:val="00AE1D16"/>
    <w:rsid w:val="00AE4A79"/>
    <w:rsid w:val="00B571F2"/>
    <w:rsid w:val="00BA4F23"/>
    <w:rsid w:val="00BD1F84"/>
    <w:rsid w:val="00BF0204"/>
    <w:rsid w:val="00C053E8"/>
    <w:rsid w:val="00C119A7"/>
    <w:rsid w:val="00C14B43"/>
    <w:rsid w:val="00C7469C"/>
    <w:rsid w:val="00CA78E4"/>
    <w:rsid w:val="00CB3EB6"/>
    <w:rsid w:val="00CE5245"/>
    <w:rsid w:val="00CF40AA"/>
    <w:rsid w:val="00D113AB"/>
    <w:rsid w:val="00D27D60"/>
    <w:rsid w:val="00D51726"/>
    <w:rsid w:val="00D621F9"/>
    <w:rsid w:val="00D6348E"/>
    <w:rsid w:val="00DC2FB6"/>
    <w:rsid w:val="00DF4B12"/>
    <w:rsid w:val="00E13B0B"/>
    <w:rsid w:val="00E35C08"/>
    <w:rsid w:val="00E644BD"/>
    <w:rsid w:val="00F00281"/>
    <w:rsid w:val="00F00499"/>
    <w:rsid w:val="00F03CB5"/>
    <w:rsid w:val="00F13D44"/>
    <w:rsid w:val="00F31D52"/>
    <w:rsid w:val="00F4525C"/>
    <w:rsid w:val="00F631A7"/>
    <w:rsid w:val="00FB6A09"/>
    <w:rsid w:val="00FC7752"/>
    <w:rsid w:val="00F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68A51"/>
  <w14:defaultImageDpi w14:val="300"/>
  <w15:docId w15:val="{11863AB4-D3AB-4DFF-8A80-F2D91D4E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Unicode MS" w:hAnsiTheme="minorHAnsi" w:cs="Calibri"/>
        <w:sz w:val="22"/>
        <w:szCs w:val="22"/>
        <w:lang w:val="it-IT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0C2E"/>
    <w:pPr>
      <w:spacing w:after="200" w:line="276" w:lineRule="auto"/>
    </w:pPr>
    <w:rPr>
      <w:rFonts w:eastAsiaTheme="minorHAnsi" w:cstheme="minorBid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0C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0C2E"/>
    <w:rPr>
      <w:rFonts w:eastAsiaTheme="minorHAnsi" w:cstheme="minorBidi"/>
      <w:lang w:val="it-IT" w:eastAsia="en-US"/>
    </w:rPr>
  </w:style>
  <w:style w:type="paragraph" w:styleId="Fuzeile">
    <w:name w:val="footer"/>
    <w:basedOn w:val="Standard"/>
    <w:link w:val="FuzeileZchn"/>
    <w:uiPriority w:val="99"/>
    <w:unhideWhenUsed/>
    <w:rsid w:val="00A30C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0C2E"/>
    <w:rPr>
      <w:rFonts w:eastAsiaTheme="minorHAnsi" w:cstheme="minorBidi"/>
      <w:lang w:val="it-I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C2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C2E"/>
    <w:rPr>
      <w:rFonts w:ascii="Lucida Grande" w:eastAsiaTheme="minorHAnsi" w:hAnsi="Lucida Grande" w:cs="Lucida Grande"/>
      <w:sz w:val="18"/>
      <w:szCs w:val="18"/>
      <w:lang w:val="it-IT" w:eastAsia="en-US"/>
    </w:rPr>
  </w:style>
  <w:style w:type="paragraph" w:styleId="Listenabsatz">
    <w:name w:val="List Paragraph"/>
    <w:basedOn w:val="Standard"/>
    <w:uiPriority w:val="34"/>
    <w:qFormat/>
    <w:rsid w:val="00A30C2E"/>
    <w:pPr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732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AT-Fachverlag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P.Heckler@binder-connector.de</dc:creator>
  <cp:keywords/>
  <dc:description/>
  <cp:lastModifiedBy>Heckler, Patrick</cp:lastModifiedBy>
  <cp:revision>22</cp:revision>
  <dcterms:created xsi:type="dcterms:W3CDTF">2022-03-21T10:41:00Z</dcterms:created>
  <dcterms:modified xsi:type="dcterms:W3CDTF">2022-09-21T07:47:00Z</dcterms:modified>
</cp:coreProperties>
</file>