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6DF" w:rsidRPr="008676DF" w:rsidRDefault="007F5A08" w:rsidP="008676DF">
      <w:pPr>
        <w:pStyle w:val="TextA"/>
        <w:pBdr>
          <w:top w:val="none" w:sz="0" w:space="0" w:color="auto"/>
          <w:left w:val="none" w:sz="0" w:space="0" w:color="auto"/>
          <w:bottom w:val="none" w:sz="0" w:space="0" w:color="auto"/>
          <w:right w:val="none" w:sz="0" w:space="0" w:color="auto"/>
        </w:pBdr>
        <w:spacing w:after="200" w:line="360" w:lineRule="auto"/>
        <w:rPr>
          <w:rFonts w:ascii="Arial" w:hAnsi="Arial" w:cs="Arial"/>
          <w:noProof/>
          <w:color w:val="auto"/>
          <w:lang w:val="nl-NL"/>
        </w:rPr>
      </w:pPr>
      <w:bookmarkStart w:id="0" w:name="_GoBack"/>
      <w:bookmarkEnd w:id="0"/>
      <w:r>
        <w:rPr>
          <w:rFonts w:ascii="Arial" w:hAnsi="Arial" w:cs="Arial"/>
          <w:noProof/>
          <w:color w:val="auto"/>
          <w:sz w:val="18"/>
          <w:szCs w:val="24"/>
          <w:lang w:val="nl-NL"/>
        </w:rPr>
        <w:t>N</w:t>
      </w:r>
      <w:r w:rsidR="002F5A9C" w:rsidRPr="008676DF">
        <w:rPr>
          <w:rFonts w:ascii="Arial" w:hAnsi="Arial" w:cs="Arial"/>
          <w:noProof/>
          <w:color w:val="auto"/>
          <w:sz w:val="18"/>
          <w:szCs w:val="24"/>
          <w:lang w:val="nl-NL"/>
        </w:rPr>
        <w:t>eckarsulm</w:t>
      </w:r>
      <w:r w:rsidR="00452413" w:rsidRPr="008676DF">
        <w:rPr>
          <w:rFonts w:ascii="Arial" w:hAnsi="Arial" w:cs="Arial"/>
          <w:noProof/>
          <w:color w:val="auto"/>
          <w:sz w:val="18"/>
          <w:szCs w:val="24"/>
          <w:lang w:val="nl-NL"/>
        </w:rPr>
        <w:t xml:space="preserve"> (Duitsland)</w:t>
      </w:r>
      <w:r w:rsidR="002F5A9C" w:rsidRPr="008676DF">
        <w:rPr>
          <w:rFonts w:ascii="Arial" w:hAnsi="Arial" w:cs="Arial"/>
          <w:noProof/>
          <w:color w:val="auto"/>
          <w:sz w:val="18"/>
          <w:szCs w:val="24"/>
          <w:lang w:val="nl-NL"/>
        </w:rPr>
        <w:t xml:space="preserve">, </w:t>
      </w:r>
      <w:r w:rsidR="008676DF" w:rsidRPr="008676DF">
        <w:rPr>
          <w:rFonts w:ascii="Arial" w:hAnsi="Arial" w:cs="Arial"/>
          <w:noProof/>
          <w:color w:val="auto"/>
          <w:sz w:val="18"/>
          <w:szCs w:val="24"/>
          <w:lang w:val="nl-NL"/>
        </w:rPr>
        <w:t>14</w:t>
      </w:r>
      <w:r w:rsidR="007E1223" w:rsidRPr="008676DF">
        <w:rPr>
          <w:rFonts w:ascii="Arial" w:hAnsi="Arial" w:cs="Arial"/>
          <w:noProof/>
          <w:color w:val="auto"/>
          <w:sz w:val="18"/>
          <w:szCs w:val="24"/>
          <w:lang w:val="nl-NL"/>
        </w:rPr>
        <w:t xml:space="preserve"> </w:t>
      </w:r>
      <w:r w:rsidR="008676DF" w:rsidRPr="008676DF">
        <w:rPr>
          <w:rFonts w:ascii="Arial" w:hAnsi="Arial" w:cs="Arial"/>
          <w:noProof/>
          <w:color w:val="auto"/>
          <w:sz w:val="18"/>
          <w:szCs w:val="24"/>
          <w:lang w:val="nl-NL"/>
        </w:rPr>
        <w:t>juni</w:t>
      </w:r>
      <w:r w:rsidR="005B42F9" w:rsidRPr="008676DF">
        <w:rPr>
          <w:rFonts w:ascii="Arial" w:hAnsi="Arial" w:cs="Arial"/>
          <w:noProof/>
          <w:color w:val="auto"/>
          <w:sz w:val="18"/>
          <w:szCs w:val="24"/>
          <w:lang w:val="nl-NL"/>
        </w:rPr>
        <w:t xml:space="preserve"> 2023</w:t>
      </w:r>
      <w:r w:rsidR="002F5A9C" w:rsidRPr="008676DF">
        <w:rPr>
          <w:rFonts w:ascii="Arial" w:hAnsi="Arial" w:cs="Arial"/>
          <w:noProof/>
          <w:color w:val="auto"/>
          <w:szCs w:val="24"/>
          <w:u w:val="single"/>
          <w:lang w:val="nl-NL"/>
        </w:rPr>
        <w:br/>
      </w:r>
      <w:r w:rsidR="008676DF" w:rsidRPr="008676DF">
        <w:rPr>
          <w:rFonts w:ascii="Arial" w:hAnsi="Arial" w:cs="Arial"/>
          <w:noProof/>
          <w:color w:val="auto"/>
          <w:szCs w:val="24"/>
          <w:u w:val="single"/>
          <w:lang w:val="nl-NL"/>
        </w:rPr>
        <w:t>Haakse uitvoeringen van de 720/770-serie</w:t>
      </w:r>
      <w:r w:rsidR="002F5A9C" w:rsidRPr="008676DF">
        <w:rPr>
          <w:rFonts w:ascii="Arial" w:hAnsi="Arial" w:cs="Arial"/>
          <w:noProof/>
          <w:color w:val="auto"/>
          <w:sz w:val="20"/>
          <w:szCs w:val="24"/>
          <w:u w:val="single"/>
          <w:lang w:val="nl-NL"/>
        </w:rPr>
        <w:br/>
      </w:r>
      <w:r w:rsidR="008676DF" w:rsidRPr="008676DF">
        <w:rPr>
          <w:rFonts w:ascii="Arial" w:hAnsi="Arial" w:cs="Arial"/>
          <w:b/>
          <w:noProof/>
          <w:color w:val="auto"/>
          <w:sz w:val="32"/>
          <w:szCs w:val="24"/>
          <w:lang w:val="nl-NL"/>
        </w:rPr>
        <w:t>Ontworpen voor installatie in krappe ruimtes</w:t>
      </w:r>
      <w:r w:rsidR="002F5A9C" w:rsidRPr="008676DF">
        <w:rPr>
          <w:rFonts w:ascii="Arial" w:hAnsi="Arial" w:cs="Arial"/>
          <w:b/>
          <w:noProof/>
          <w:color w:val="auto"/>
          <w:szCs w:val="24"/>
          <w:lang w:val="nl-NL"/>
        </w:rPr>
        <w:br/>
      </w:r>
      <w:r w:rsidR="002F5A9C" w:rsidRPr="008676DF">
        <w:rPr>
          <w:rFonts w:ascii="Arial" w:eastAsia="Times New Roman" w:hAnsi="Arial" w:cs="Arial"/>
          <w:b/>
          <w:noProof/>
          <w:color w:val="auto"/>
          <w:lang w:val="nl-NL"/>
        </w:rPr>
        <w:br/>
      </w:r>
      <w:r w:rsidR="008676DF" w:rsidRPr="008676DF">
        <w:rPr>
          <w:rFonts w:ascii="Arial" w:hAnsi="Arial" w:cs="Arial"/>
          <w:b/>
          <w:noProof/>
          <w:color w:val="auto"/>
          <w:lang w:val="nl-NL"/>
        </w:rPr>
        <w:t>Haakse connectors met snap-in vergrendeling van plastic kunnen gemakkelijk beschadigd raken en stellen dus hoge eisen aan het ontwerp. binder heeft voor de 720-miniatuurserie een veilige, robuuste, haakse versie ontwikkeld voor aansluiten in het veld waar beperkte ruimte beschikbaar is. Er is nu ook een haakse uitvoering voor de NCC 770-miniatuurserie met een variabele richting van de kabeluitgang.</w:t>
      </w:r>
      <w:r w:rsidR="008676DF" w:rsidRPr="008676DF">
        <w:rPr>
          <w:rFonts w:ascii="Arial" w:hAnsi="Arial" w:cs="Arial"/>
          <w:b/>
          <w:noProof/>
          <w:color w:val="auto"/>
          <w:lang w:val="nl-NL"/>
        </w:rPr>
        <w:br/>
      </w:r>
      <w:r w:rsidR="008676DF" w:rsidRPr="008676DF">
        <w:rPr>
          <w:rFonts w:ascii="Arial" w:hAnsi="Arial" w:cs="Arial"/>
          <w:b/>
          <w:noProof/>
          <w:color w:val="auto"/>
          <w:lang w:val="nl-NL"/>
        </w:rPr>
        <w:br/>
      </w:r>
      <w:r w:rsidR="008676DF" w:rsidRPr="008676DF">
        <w:rPr>
          <w:rFonts w:ascii="Arial" w:hAnsi="Arial" w:cs="Arial"/>
          <w:noProof/>
          <w:color w:val="auto"/>
          <w:lang w:val="nl-NL"/>
        </w:rPr>
        <w:t>binder, een vooraanstaande leverancier van ronde industriële connectors, heeft zijn 720- en 770-productserie voor aansluiting in het veld uitgebreid met haakse uitvoeringen. Zulke compacte haakse connectors worden gebruikt in apparaten, bouw en fabricage-industrie: Vooral waar veilige elektrische verbindingen moeten worden gemaakt in een beperkte ruimte, voorzien de haakse versies van de 720/770-serie met snap-in bajonetvergrendeling in een betrouwbaar en ruimtebesparend alternatief voor de rechte uitvoeringen.</w:t>
      </w:r>
      <w:r w:rsidR="008676DF" w:rsidRPr="008676DF">
        <w:rPr>
          <w:rFonts w:ascii="Arial" w:hAnsi="Arial" w:cs="Arial"/>
          <w:noProof/>
          <w:color w:val="auto"/>
          <w:lang w:val="nl-NL"/>
        </w:rPr>
        <w:br/>
      </w:r>
      <w:r w:rsidR="008676DF" w:rsidRPr="008676DF">
        <w:rPr>
          <w:rFonts w:ascii="Arial" w:hAnsi="Arial" w:cs="Arial"/>
          <w:noProof/>
          <w:color w:val="auto"/>
          <w:lang w:val="nl-NL"/>
        </w:rPr>
        <w:br/>
      </w:r>
      <w:r w:rsidR="008676DF" w:rsidRPr="008676DF">
        <w:rPr>
          <w:rFonts w:ascii="Arial" w:hAnsi="Arial" w:cs="Arial"/>
          <w:b/>
          <w:noProof/>
          <w:color w:val="auto"/>
          <w:lang w:val="nl-NL"/>
        </w:rPr>
        <w:t>Achtergrond: Veiligheid in het gebruik als ontwerpprioriteit</w:t>
      </w:r>
      <w:r w:rsidR="008676DF" w:rsidRPr="008676DF">
        <w:rPr>
          <w:rFonts w:ascii="Arial" w:hAnsi="Arial" w:cs="Arial"/>
          <w:noProof/>
          <w:color w:val="auto"/>
          <w:lang w:val="nl-NL"/>
        </w:rPr>
        <w:br/>
        <w:t>Bij de connectors uit de 720 snap-in-serie wordt de elektrische verbinding mechanisch vastgezet door haken die in een passende gleuf vallen en daarmee de koppeling vergrendelen. Maar dit type vergrendeling is gevoelig voor onjuist gebruik: Als de connector met te veel kracht wordt losgetrokken onder een niet-axiale hoek, kan dit de plastic haken beschadigen. Om deze fout te voorkomen, hebben de productontwikkelaars bij binder een van schroefdraad voorziene ring tussen de contactbody en de haakse behuizing ingevoegd. Zelfs als kracht wordt uitgeoefend in een hoek met de lengte-as van de connector, zijn de snap-haken daardoor beschermd tegen beschadiging. De connectors kunnen dus veel grotere belastingen aan dan wat standaard vereist wordt.</w:t>
      </w:r>
    </w:p>
    <w:p w:rsidR="008676DF" w:rsidRPr="008676DF" w:rsidRDefault="008676DF" w:rsidP="008676DF">
      <w:pPr>
        <w:pStyle w:val="TextA"/>
        <w:pBdr>
          <w:top w:val="none" w:sz="0" w:space="0" w:color="auto"/>
          <w:left w:val="none" w:sz="0" w:space="0" w:color="auto"/>
          <w:bottom w:val="none" w:sz="0" w:space="0" w:color="auto"/>
          <w:right w:val="none" w:sz="0" w:space="0" w:color="auto"/>
        </w:pBdr>
        <w:spacing w:after="200" w:line="360" w:lineRule="auto"/>
        <w:rPr>
          <w:rFonts w:ascii="Arial" w:hAnsi="Arial" w:cs="Arial"/>
          <w:noProof/>
          <w:color w:val="auto"/>
          <w:lang w:val="nl-NL"/>
        </w:rPr>
      </w:pPr>
      <w:r w:rsidRPr="008676DF">
        <w:rPr>
          <w:rFonts w:ascii="Arial" w:hAnsi="Arial" w:cs="Arial"/>
          <w:noProof/>
          <w:color w:val="auto"/>
          <w:lang w:val="nl-NL"/>
        </w:rPr>
        <w:t>Door deze extra ring kon aan nog twee ontwerpeisen worden voldaan:</w:t>
      </w:r>
    </w:p>
    <w:p w:rsidR="008676DF" w:rsidRPr="008676DF" w:rsidRDefault="008676DF" w:rsidP="008676DF">
      <w:pPr>
        <w:pStyle w:val="TextA"/>
        <w:numPr>
          <w:ilvl w:val="0"/>
          <w:numId w:val="8"/>
        </w:numPr>
        <w:pBdr>
          <w:top w:val="none" w:sz="0" w:space="0" w:color="auto"/>
          <w:left w:val="none" w:sz="0" w:space="0" w:color="auto"/>
          <w:bottom w:val="none" w:sz="0" w:space="0" w:color="auto"/>
          <w:right w:val="none" w:sz="0" w:space="0" w:color="auto"/>
        </w:pBdr>
        <w:spacing w:after="200" w:line="360" w:lineRule="auto"/>
        <w:rPr>
          <w:rFonts w:ascii="Arial" w:hAnsi="Arial" w:cs="Arial"/>
          <w:noProof/>
          <w:color w:val="auto"/>
          <w:lang w:val="nl-NL"/>
        </w:rPr>
      </w:pPr>
      <w:r w:rsidRPr="008676DF">
        <w:rPr>
          <w:rFonts w:ascii="Arial" w:hAnsi="Arial" w:cs="Arial"/>
          <w:noProof/>
          <w:color w:val="auto"/>
          <w:lang w:val="nl-NL"/>
        </w:rPr>
        <w:t>binder kan daardoor ook de 770-serie aanbieden als een haakse variant met veel identieke onderdelen.</w:t>
      </w:r>
    </w:p>
    <w:p w:rsidR="008676DF" w:rsidRPr="008676DF" w:rsidRDefault="008676DF" w:rsidP="008676DF">
      <w:pPr>
        <w:pStyle w:val="TextA"/>
        <w:numPr>
          <w:ilvl w:val="0"/>
          <w:numId w:val="8"/>
        </w:numPr>
        <w:pBdr>
          <w:top w:val="none" w:sz="0" w:space="0" w:color="auto"/>
          <w:left w:val="none" w:sz="0" w:space="0" w:color="auto"/>
          <w:bottom w:val="none" w:sz="0" w:space="0" w:color="auto"/>
          <w:right w:val="none" w:sz="0" w:space="0" w:color="auto"/>
        </w:pBdr>
        <w:spacing w:after="200" w:line="360" w:lineRule="auto"/>
        <w:rPr>
          <w:rFonts w:ascii="Arial" w:hAnsi="Arial" w:cs="Arial"/>
          <w:noProof/>
          <w:color w:val="auto"/>
          <w:lang w:val="nl-NL"/>
        </w:rPr>
      </w:pPr>
      <w:r w:rsidRPr="008676DF">
        <w:rPr>
          <w:rFonts w:ascii="Arial" w:hAnsi="Arial" w:cs="Arial"/>
          <w:noProof/>
          <w:color w:val="auto"/>
          <w:lang w:val="nl-NL"/>
        </w:rPr>
        <w:t>De contactbody kan in stappen van 90° worden gedraaid, zodat de gebruiker de richting van de kabel kan kiezen.</w:t>
      </w:r>
    </w:p>
    <w:p w:rsidR="008676DF" w:rsidRPr="008676DF" w:rsidRDefault="008676DF" w:rsidP="008676DF">
      <w:pPr>
        <w:pStyle w:val="TextA"/>
        <w:pBdr>
          <w:top w:val="none" w:sz="0" w:space="0" w:color="auto"/>
          <w:left w:val="none" w:sz="0" w:space="0" w:color="auto"/>
          <w:bottom w:val="none" w:sz="0" w:space="0" w:color="auto"/>
          <w:right w:val="none" w:sz="0" w:space="0" w:color="auto"/>
        </w:pBdr>
        <w:spacing w:after="200" w:line="360" w:lineRule="auto"/>
        <w:rPr>
          <w:rFonts w:ascii="Arial" w:hAnsi="Arial" w:cs="Arial"/>
          <w:noProof/>
          <w:color w:val="auto"/>
          <w:lang w:val="nl-NL"/>
        </w:rPr>
      </w:pPr>
      <w:r w:rsidRPr="008676DF">
        <w:rPr>
          <w:rFonts w:ascii="Arial" w:hAnsi="Arial" w:cs="Arial"/>
          <w:noProof/>
          <w:color w:val="auto"/>
          <w:lang w:val="nl-NL"/>
        </w:rPr>
        <w:t xml:space="preserve">De routering van de kabels is meestal lastig bij gebruik van haakse connectors. Zoals bekend van andere productseries, is het lastig de kabel 90° te buigen. Daarom is een hoek van 100° gekozen </w:t>
      </w:r>
      <w:r w:rsidRPr="008676DF">
        <w:rPr>
          <w:rFonts w:ascii="Arial" w:hAnsi="Arial" w:cs="Arial"/>
          <w:noProof/>
          <w:color w:val="auto"/>
          <w:lang w:val="nl-NL"/>
        </w:rPr>
        <w:lastRenderedPageBreak/>
        <w:t>voor de nieuwe behuizingen, wat het bekabelen een stuk vereenvoudigt.</w:t>
      </w:r>
      <w:r w:rsidRPr="008676DF">
        <w:rPr>
          <w:rFonts w:ascii="Arial" w:hAnsi="Arial" w:cs="Arial"/>
          <w:noProof/>
          <w:color w:val="auto"/>
          <w:lang w:val="nl-NL"/>
        </w:rPr>
        <w:br/>
      </w:r>
      <w:r w:rsidRPr="008676DF">
        <w:rPr>
          <w:rFonts w:ascii="Arial" w:hAnsi="Arial" w:cs="Arial"/>
          <w:noProof/>
          <w:color w:val="auto"/>
          <w:lang w:val="nl-NL"/>
        </w:rPr>
        <w:br/>
      </w:r>
      <w:r w:rsidRPr="008676DF">
        <w:rPr>
          <w:rFonts w:ascii="Arial" w:hAnsi="Arial" w:cs="Arial"/>
          <w:b/>
          <w:noProof/>
          <w:color w:val="auto"/>
          <w:lang w:val="nl-NL"/>
        </w:rPr>
        <w:t>Details over de haakse connectors</w:t>
      </w:r>
      <w:r w:rsidRPr="008676DF">
        <w:rPr>
          <w:rFonts w:ascii="Arial" w:hAnsi="Arial" w:cs="Arial"/>
          <w:noProof/>
          <w:color w:val="auto"/>
          <w:lang w:val="nl-NL"/>
        </w:rPr>
        <w:br/>
        <w:t>De nieuwe haakse versies van de 720 snap-in-serie worden bijvoorbeeld gebruikt in verlichtingsinstallaties, broeikasverwarmingssystemen en e-bikes. De serie is geschikt voor maximale spanningen van 60 V tot 250 V en stromen van 2 A tot 7 A. De 3- tot 12-polige connectors worden met soldeerverbindingen aan de kabel gekoppeld. Ze hebben een IP67-beschermingsgraad (wanneer aangesloten) en zijn geschikt voor meer dan 500 aansluitcycli.</w:t>
      </w:r>
    </w:p>
    <w:p w:rsidR="008676DF" w:rsidRPr="008676DF" w:rsidRDefault="008676DF" w:rsidP="008676DF">
      <w:pPr>
        <w:pStyle w:val="TextA"/>
        <w:pBdr>
          <w:top w:val="none" w:sz="0" w:space="0" w:color="auto"/>
          <w:left w:val="none" w:sz="0" w:space="0" w:color="auto"/>
          <w:bottom w:val="none" w:sz="0" w:space="0" w:color="auto"/>
          <w:right w:val="none" w:sz="0" w:space="0" w:color="auto"/>
        </w:pBdr>
        <w:spacing w:after="200" w:line="360" w:lineRule="auto"/>
        <w:rPr>
          <w:rFonts w:ascii="Arial" w:hAnsi="Arial" w:cs="Arial"/>
          <w:noProof/>
          <w:color w:val="auto"/>
          <w:lang w:val="nl-NL"/>
        </w:rPr>
      </w:pPr>
      <w:r w:rsidRPr="008676DF">
        <w:rPr>
          <w:rFonts w:ascii="Arial" w:hAnsi="Arial" w:cs="Arial"/>
          <w:noProof/>
          <w:color w:val="auto"/>
          <w:lang w:val="nl-NL"/>
        </w:rPr>
        <w:t>Haakse NCC-connectors (Not Connected Closed) uit de 770 serie met bajonetvergrendeling worden bijvoorbeeld gebruikt bij compacte draagbare besturingspanelen, medische thuiszorgapparaten en laboratoriuminstrumentatie die moet worden geïnstalleerd op plaatsen waar weinig ruimte beschikbaar is, bijvoorbeeld in de onmiddellijke nabijheid van een muur. De 8-polige connectors zijn ook voorzien van soldeeraansluitingen en geschikt voor spanningen tot 175 V en stromen tot 2 A. De vrouwelijke chassisdelen met binder’s NCC-technologie bieden niet alleen een IP67-beschermingsfactor wanneer ze aangesloten zijn, maar ook wanneer ze dat niet zijn. De connectors weerstaan meer dan 5000 aansluitcycli.</w:t>
      </w:r>
    </w:p>
    <w:p w:rsidR="002F5A9C" w:rsidRPr="008676DF" w:rsidRDefault="008676DF" w:rsidP="002F6436">
      <w:pPr>
        <w:pStyle w:val="TextA"/>
        <w:pBdr>
          <w:top w:val="none" w:sz="0" w:space="0" w:color="auto"/>
          <w:left w:val="none" w:sz="0" w:space="0" w:color="auto"/>
          <w:bottom w:val="none" w:sz="0" w:space="0" w:color="auto"/>
          <w:right w:val="none" w:sz="0" w:space="0" w:color="auto"/>
        </w:pBdr>
        <w:spacing w:after="200" w:line="360" w:lineRule="auto"/>
        <w:rPr>
          <w:rFonts w:ascii="Arial" w:hAnsi="Arial" w:cs="Arial"/>
          <w:noProof/>
          <w:color w:val="auto"/>
          <w:lang w:val="nl-NL"/>
        </w:rPr>
      </w:pPr>
      <w:r w:rsidRPr="008676DF">
        <w:rPr>
          <w:rFonts w:ascii="Arial" w:hAnsi="Arial" w:cs="Arial"/>
          <w:noProof/>
          <w:color w:val="auto"/>
          <w:lang w:val="nl-NL"/>
        </w:rPr>
        <w:t>De connectors van de 720- en 770-series zijn naast zwart ook leverbaar in rood, groen en blauw en in wit (RAL 9002), wat gebruikelijk is voor medische toepassingen.</w:t>
      </w:r>
      <w:r w:rsidRPr="008676DF">
        <w:rPr>
          <w:rFonts w:ascii="Arial" w:hAnsi="Arial" w:cs="Arial"/>
          <w:noProof/>
          <w:color w:val="auto"/>
          <w:lang w:val="nl-NL"/>
        </w:rPr>
        <w:br/>
      </w:r>
      <w:r w:rsidR="007E1223" w:rsidRPr="008676DF">
        <w:rPr>
          <w:rFonts w:ascii="Arial" w:hAnsi="Arial" w:cs="Arial"/>
          <w:noProof/>
          <w:color w:val="auto"/>
          <w:lang w:val="nl-NL"/>
        </w:rPr>
        <w:br/>
      </w:r>
      <w:r w:rsidR="002F5A9C" w:rsidRPr="008676DF">
        <w:rPr>
          <w:rFonts w:ascii="Arial" w:hAnsi="Arial" w:cs="Arial"/>
          <w:b/>
          <w:noProof/>
          <w:color w:val="auto"/>
          <w:lang w:val="nl-NL"/>
        </w:rPr>
        <w:t>Over binder</w:t>
      </w:r>
      <w:r w:rsidR="002F5A9C" w:rsidRPr="008676DF">
        <w:rPr>
          <w:rFonts w:ascii="Arial" w:hAnsi="Arial" w:cs="Arial"/>
          <w:b/>
          <w:noProof/>
          <w:color w:val="auto"/>
          <w:lang w:val="nl-NL"/>
        </w:rPr>
        <w:br/>
      </w:r>
      <w:r w:rsidR="002F5A9C" w:rsidRPr="008676DF">
        <w:rPr>
          <w:rFonts w:ascii="Arial" w:hAnsi="Arial" w:cs="Arial"/>
          <w:noProof/>
          <w:color w:val="auto"/>
          <w:lang w:val="nl-NL"/>
        </w:rPr>
        <w:t>binder’s hoofdvestiging is gevestigd in Neckarsulm in Duitsland. Het is een familiebedrijf dat stoelt op traditionele waarden en is een vooraanstaande specialist in ronde connectors. De naam binder is al sinds 1960 synoniem voor de hoogste kwaliteit. De binder group omvat de hoofdvestiging, negen verkoopkantoren, zeven productielocaties, twee systeemdienstverleners en het innovatie- en technologiecentrum.</w:t>
      </w:r>
    </w:p>
    <w:p w:rsidR="005B42F9" w:rsidRPr="008676DF" w:rsidRDefault="002F5A9C" w:rsidP="005B42F9">
      <w:pPr>
        <w:pStyle w:val="Standard1"/>
        <w:pBdr>
          <w:top w:val="none" w:sz="0" w:space="0" w:color="auto"/>
          <w:left w:val="none" w:sz="0" w:space="0" w:color="auto"/>
          <w:bottom w:val="none" w:sz="0" w:space="0" w:color="auto"/>
          <w:right w:val="none" w:sz="0" w:space="0" w:color="auto"/>
        </w:pBdr>
        <w:spacing w:before="0" w:line="360" w:lineRule="auto"/>
        <w:rPr>
          <w:rFonts w:ascii="Arial" w:eastAsia="Arial Unicode MS" w:hAnsi="Arial" w:cs="Arial"/>
          <w:noProof/>
          <w:color w:val="auto"/>
          <w:sz w:val="22"/>
          <w:szCs w:val="22"/>
          <w:u w:val="single"/>
          <w:lang w:val="nl-NL"/>
        </w:rPr>
      </w:pPr>
      <w:r w:rsidRPr="008676DF">
        <w:rPr>
          <w:rFonts w:ascii="Arial" w:hAnsi="Arial" w:cs="Arial"/>
          <w:noProof/>
          <w:color w:val="auto"/>
          <w:sz w:val="22"/>
          <w:szCs w:val="22"/>
          <w:lang w:val="nl-NL"/>
        </w:rPr>
        <w:t>Het bedrijf werkt met distributiepartners op zes continenten en heeft wereldwijd circa 2.000 medewerkers in dienst. Behalve in Duitsland heeft binder vestigingen in China, Frankrijk, Hongarije, Nederland, Oostenrijk, Singapore, Zweden, Zwitserland, het Verenigd Koninkrijk en de Verenigde Staten.</w:t>
      </w:r>
      <w:r w:rsidRPr="008676DF">
        <w:rPr>
          <w:rFonts w:ascii="Arial" w:hAnsi="Arial" w:cs="Arial"/>
          <w:noProof/>
          <w:color w:val="auto"/>
          <w:sz w:val="22"/>
          <w:szCs w:val="22"/>
          <w:lang w:val="nl-NL"/>
        </w:rPr>
        <w:br/>
      </w:r>
      <w:r w:rsidR="005B42F9" w:rsidRPr="008676DF">
        <w:rPr>
          <w:rFonts w:ascii="Arial" w:hAnsi="Arial" w:cs="Arial"/>
          <w:noProof/>
          <w:color w:val="auto"/>
          <w:sz w:val="22"/>
          <w:szCs w:val="22"/>
          <w:lang w:val="nl-NL"/>
        </w:rPr>
        <w:br/>
      </w:r>
      <w:r w:rsidR="005B42F9" w:rsidRPr="008676DF">
        <w:rPr>
          <w:rFonts w:ascii="Arial" w:eastAsia="Arial Unicode MS" w:hAnsi="Arial" w:cs="Arial"/>
          <w:noProof/>
          <w:color w:val="auto"/>
          <w:sz w:val="22"/>
          <w:szCs w:val="22"/>
          <w:u w:val="single"/>
          <w:lang w:val="nl-NL"/>
        </w:rPr>
        <w:t>Figuurbijschrift:</w:t>
      </w:r>
    </w:p>
    <w:p w:rsidR="005B42F9" w:rsidRPr="008676DF" w:rsidRDefault="008676DF" w:rsidP="002F6436">
      <w:pPr>
        <w:pBdr>
          <w:top w:val="none" w:sz="0" w:space="0" w:color="auto"/>
          <w:left w:val="none" w:sz="0" w:space="0" w:color="auto"/>
          <w:bottom w:val="none" w:sz="0" w:space="0" w:color="auto"/>
          <w:right w:val="none" w:sz="0" w:space="0" w:color="auto"/>
        </w:pBdr>
        <w:spacing w:line="360" w:lineRule="auto"/>
        <w:rPr>
          <w:rFonts w:ascii="Arial" w:hAnsi="Arial" w:cs="Arial"/>
          <w:noProof/>
          <w:color w:val="auto"/>
          <w:lang w:val="nl-NL"/>
        </w:rPr>
      </w:pPr>
      <w:r w:rsidRPr="008676DF">
        <w:rPr>
          <w:rFonts w:ascii="Arial" w:hAnsi="Arial" w:cs="Arial"/>
          <w:noProof/>
          <w:color w:val="auto"/>
          <w:lang w:val="nl-NL"/>
        </w:rPr>
        <w:t>De haakse uitvoeringen van de 720- en 770-serie vergemakkelijken aansluiting bij beperkte installatieruimte. Foto: binder</w:t>
      </w:r>
      <w:r w:rsidR="002F6436" w:rsidRPr="008676DF">
        <w:rPr>
          <w:rFonts w:ascii="Arial" w:hAnsi="Arial" w:cs="Arial"/>
          <w:noProof/>
          <w:color w:val="auto"/>
          <w:lang w:val="nl-NL"/>
        </w:rPr>
        <w:br/>
      </w:r>
      <w:r w:rsidR="002F6436" w:rsidRPr="008676DF">
        <w:rPr>
          <w:rFonts w:ascii="Arial" w:hAnsi="Arial" w:cs="Arial"/>
          <w:noProof/>
          <w:color w:val="auto"/>
          <w:lang w:val="nl-NL"/>
        </w:rPr>
        <w:br/>
      </w:r>
      <w:r w:rsidR="005B42F9" w:rsidRPr="008676DF">
        <w:rPr>
          <w:rFonts w:ascii="Arial" w:hAnsi="Arial" w:cs="Arial"/>
          <w:noProof/>
          <w:color w:val="auto"/>
          <w:u w:val="single"/>
          <w:lang w:val="nl-NL"/>
        </w:rPr>
        <w:lastRenderedPageBreak/>
        <w:t>Toepassingsgebieden:</w:t>
      </w:r>
    </w:p>
    <w:p w:rsidR="008676DF" w:rsidRPr="008676DF" w:rsidRDefault="008676DF" w:rsidP="008676DF">
      <w:pPr>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hanging="360"/>
        <w:rPr>
          <w:rFonts w:ascii="Arial" w:hAnsi="Arial" w:cs="Arial"/>
          <w:noProof/>
          <w:color w:val="auto"/>
          <w:u w:color="333333"/>
          <w:lang w:val="nl-NL"/>
        </w:rPr>
      </w:pPr>
      <w:r w:rsidRPr="008676DF">
        <w:rPr>
          <w:rFonts w:ascii="Arial" w:hAnsi="Arial" w:cs="Arial"/>
          <w:noProof/>
          <w:color w:val="auto"/>
          <w:lang w:val="nl-NL"/>
        </w:rPr>
        <w:t>Verlichtings- en verwarmingstechnologie, elektromobiliteit (720 serie)</w:t>
      </w:r>
    </w:p>
    <w:p w:rsidR="005B42F9" w:rsidRPr="008676DF" w:rsidRDefault="008676DF" w:rsidP="008676DF">
      <w:pPr>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hanging="360"/>
        <w:rPr>
          <w:rFonts w:ascii="Arial" w:hAnsi="Arial" w:cs="Arial"/>
          <w:noProof/>
          <w:color w:val="auto"/>
          <w:u w:color="333333"/>
          <w:lang w:val="nl-NL"/>
        </w:rPr>
      </w:pPr>
      <w:r w:rsidRPr="008676DF">
        <w:rPr>
          <w:rFonts w:ascii="Arial" w:hAnsi="Arial" w:cs="Arial"/>
          <w:noProof/>
          <w:color w:val="auto"/>
          <w:lang w:val="nl-NL"/>
        </w:rPr>
        <w:t>Mobiele en laboratoriumtechnologie, medische technologie, laboratoriuminstrumentatie (770 serie)</w:t>
      </w:r>
    </w:p>
    <w:p w:rsidR="002F5A9C" w:rsidRPr="008676DF" w:rsidRDefault="002F5A9C" w:rsidP="002F5A9C">
      <w:pPr>
        <w:spacing w:line="360" w:lineRule="auto"/>
        <w:rPr>
          <w:rFonts w:ascii="Arial" w:hAnsi="Arial" w:cs="Arial"/>
          <w:noProof/>
          <w:color w:val="auto"/>
          <w:lang w:val="nl-NL"/>
        </w:rPr>
      </w:pPr>
      <w:r w:rsidRPr="008676DF">
        <w:rPr>
          <w:rFonts w:ascii="Arial" w:hAnsi="Arial" w:cs="Arial"/>
          <w:noProof/>
          <w:color w:val="auto"/>
          <w:lang w:val="nl-NL"/>
        </w:rPr>
        <w:br/>
      </w:r>
      <w:r w:rsidRPr="008676DF">
        <w:rPr>
          <w:rFonts w:ascii="Arial" w:hAnsi="Arial" w:cs="Arial"/>
          <w:noProof/>
          <w:color w:val="auto"/>
          <w:u w:val="single"/>
          <w:lang w:val="nl-NL"/>
        </w:rPr>
        <w:t>Eigenschappen:</w:t>
      </w:r>
    </w:p>
    <w:p w:rsidR="008676DF" w:rsidRPr="008676DF" w:rsidRDefault="008676DF" w:rsidP="008676DF">
      <w:pPr>
        <w:pStyle w:val="Standard1"/>
        <w:numPr>
          <w:ilvl w:val="0"/>
          <w:numId w:val="4"/>
        </w:numPr>
        <w:pBdr>
          <w:top w:val="none" w:sz="0" w:space="0" w:color="auto"/>
          <w:left w:val="none" w:sz="0" w:space="0" w:color="auto"/>
          <w:bottom w:val="none" w:sz="0" w:space="0" w:color="auto"/>
          <w:right w:val="none" w:sz="0" w:space="0" w:color="auto"/>
        </w:pBdr>
        <w:spacing w:before="0" w:line="360" w:lineRule="auto"/>
        <w:ind w:left="360" w:hanging="360"/>
        <w:rPr>
          <w:rFonts w:ascii="Arial" w:hAnsi="Arial" w:cs="Arial"/>
          <w:noProof/>
          <w:color w:val="auto"/>
          <w:lang w:val="nl-NL"/>
        </w:rPr>
      </w:pPr>
      <w:r w:rsidRPr="008676DF">
        <w:rPr>
          <w:rFonts w:ascii="Arial" w:hAnsi="Arial" w:cs="Arial"/>
          <w:noProof/>
          <w:color w:val="auto"/>
          <w:sz w:val="22"/>
          <w:lang w:val="nl-NL"/>
        </w:rPr>
        <w:t>Vergrendelingssysteem: snap-in (720-serie), bajonet (770-serie)</w:t>
      </w:r>
    </w:p>
    <w:p w:rsidR="008676DF" w:rsidRPr="008676DF" w:rsidRDefault="008676DF" w:rsidP="008676DF">
      <w:pPr>
        <w:pStyle w:val="Standard1"/>
        <w:numPr>
          <w:ilvl w:val="0"/>
          <w:numId w:val="4"/>
        </w:numPr>
        <w:pBdr>
          <w:top w:val="none" w:sz="0" w:space="0" w:color="auto"/>
          <w:left w:val="none" w:sz="0" w:space="0" w:color="auto"/>
          <w:bottom w:val="none" w:sz="0" w:space="0" w:color="auto"/>
          <w:right w:val="none" w:sz="0" w:space="0" w:color="auto"/>
        </w:pBdr>
        <w:spacing w:before="0" w:line="360" w:lineRule="auto"/>
        <w:ind w:left="360" w:hanging="360"/>
        <w:rPr>
          <w:rFonts w:ascii="Arial" w:hAnsi="Arial" w:cs="Arial"/>
          <w:noProof/>
          <w:color w:val="auto"/>
          <w:lang w:val="nl-NL"/>
        </w:rPr>
      </w:pPr>
      <w:r w:rsidRPr="008676DF">
        <w:rPr>
          <w:rFonts w:ascii="Arial" w:hAnsi="Arial" w:cs="Arial"/>
          <w:noProof/>
          <w:color w:val="auto"/>
          <w:sz w:val="22"/>
          <w:lang w:val="nl-NL"/>
        </w:rPr>
        <w:t>Aansluitwijze: soldeer</w:t>
      </w:r>
    </w:p>
    <w:p w:rsidR="008676DF" w:rsidRPr="008676DF" w:rsidRDefault="008676DF" w:rsidP="008676DF">
      <w:pPr>
        <w:pStyle w:val="Standard1"/>
        <w:numPr>
          <w:ilvl w:val="0"/>
          <w:numId w:val="4"/>
        </w:numPr>
        <w:pBdr>
          <w:top w:val="none" w:sz="0" w:space="0" w:color="auto"/>
          <w:left w:val="none" w:sz="0" w:space="0" w:color="auto"/>
          <w:bottom w:val="none" w:sz="0" w:space="0" w:color="auto"/>
          <w:right w:val="none" w:sz="0" w:space="0" w:color="auto"/>
        </w:pBdr>
        <w:spacing w:before="0" w:line="360" w:lineRule="auto"/>
        <w:ind w:left="360" w:hanging="360"/>
        <w:rPr>
          <w:rFonts w:ascii="Arial" w:hAnsi="Arial" w:cs="Arial"/>
          <w:noProof/>
          <w:color w:val="auto"/>
          <w:lang w:val="nl-NL"/>
        </w:rPr>
      </w:pPr>
      <w:r w:rsidRPr="008676DF">
        <w:rPr>
          <w:rFonts w:ascii="Arial" w:hAnsi="Arial" w:cs="Arial"/>
          <w:noProof/>
          <w:color w:val="auto"/>
          <w:sz w:val="22"/>
          <w:lang w:val="nl-NL"/>
        </w:rPr>
        <w:t>Aantal pennen: 3 tot 12 pennen (720-serie), 8 pennen (770-serie)</w:t>
      </w:r>
    </w:p>
    <w:p w:rsidR="008676DF" w:rsidRPr="008676DF" w:rsidRDefault="008676DF" w:rsidP="008676DF">
      <w:pPr>
        <w:pStyle w:val="Standard1"/>
        <w:numPr>
          <w:ilvl w:val="0"/>
          <w:numId w:val="4"/>
        </w:numPr>
        <w:pBdr>
          <w:top w:val="none" w:sz="0" w:space="0" w:color="auto"/>
          <w:left w:val="none" w:sz="0" w:space="0" w:color="auto"/>
          <w:bottom w:val="none" w:sz="0" w:space="0" w:color="auto"/>
          <w:right w:val="none" w:sz="0" w:space="0" w:color="auto"/>
        </w:pBdr>
        <w:spacing w:before="0" w:line="360" w:lineRule="auto"/>
        <w:ind w:left="360" w:hanging="360"/>
        <w:rPr>
          <w:rFonts w:ascii="Arial" w:hAnsi="Arial" w:cs="Arial"/>
          <w:noProof/>
          <w:color w:val="auto"/>
          <w:lang w:val="nl-NL"/>
        </w:rPr>
      </w:pPr>
      <w:r w:rsidRPr="008676DF">
        <w:rPr>
          <w:rFonts w:ascii="Arial" w:hAnsi="Arial" w:cs="Arial"/>
          <w:noProof/>
          <w:color w:val="auto"/>
          <w:sz w:val="22"/>
          <w:lang w:val="nl-NL"/>
        </w:rPr>
        <w:t>Maximale spanning: 60 V tot 250 V (720-serie), 175 V (770-serie)</w:t>
      </w:r>
    </w:p>
    <w:p w:rsidR="008676DF" w:rsidRPr="008676DF" w:rsidRDefault="008676DF" w:rsidP="008676DF">
      <w:pPr>
        <w:pStyle w:val="Standard1"/>
        <w:numPr>
          <w:ilvl w:val="0"/>
          <w:numId w:val="4"/>
        </w:numPr>
        <w:pBdr>
          <w:top w:val="none" w:sz="0" w:space="0" w:color="auto"/>
          <w:left w:val="none" w:sz="0" w:space="0" w:color="auto"/>
          <w:bottom w:val="none" w:sz="0" w:space="0" w:color="auto"/>
          <w:right w:val="none" w:sz="0" w:space="0" w:color="auto"/>
        </w:pBdr>
        <w:spacing w:before="0" w:line="360" w:lineRule="auto"/>
        <w:ind w:left="360" w:hanging="360"/>
        <w:rPr>
          <w:rFonts w:ascii="Arial" w:hAnsi="Arial" w:cs="Arial"/>
          <w:noProof/>
          <w:color w:val="auto"/>
          <w:lang w:val="nl-NL"/>
        </w:rPr>
      </w:pPr>
      <w:r w:rsidRPr="008676DF">
        <w:rPr>
          <w:rFonts w:ascii="Arial" w:hAnsi="Arial" w:cs="Arial"/>
          <w:noProof/>
          <w:color w:val="auto"/>
          <w:sz w:val="22"/>
          <w:lang w:val="nl-NL"/>
        </w:rPr>
        <w:t>Gekleurde versies</w:t>
      </w:r>
    </w:p>
    <w:p w:rsidR="008676DF" w:rsidRPr="008676DF" w:rsidRDefault="008676DF" w:rsidP="008676DF">
      <w:pPr>
        <w:pStyle w:val="Standard1"/>
        <w:numPr>
          <w:ilvl w:val="0"/>
          <w:numId w:val="4"/>
        </w:numPr>
        <w:pBdr>
          <w:top w:val="none" w:sz="0" w:space="0" w:color="auto"/>
          <w:left w:val="none" w:sz="0" w:space="0" w:color="auto"/>
          <w:bottom w:val="none" w:sz="0" w:space="0" w:color="auto"/>
          <w:right w:val="none" w:sz="0" w:space="0" w:color="auto"/>
        </w:pBdr>
        <w:spacing w:before="0" w:line="360" w:lineRule="auto"/>
        <w:ind w:left="360" w:hanging="360"/>
        <w:rPr>
          <w:rFonts w:ascii="Arial" w:hAnsi="Arial" w:cs="Arial"/>
          <w:noProof/>
          <w:color w:val="auto"/>
          <w:lang w:val="nl-NL"/>
        </w:rPr>
      </w:pPr>
      <w:r w:rsidRPr="008676DF">
        <w:rPr>
          <w:rFonts w:ascii="Arial" w:hAnsi="Arial" w:cs="Arial"/>
          <w:noProof/>
          <w:color w:val="auto"/>
          <w:sz w:val="22"/>
          <w:lang w:val="nl-NL"/>
        </w:rPr>
        <w:t>Variabele kabeluitgang</w:t>
      </w:r>
    </w:p>
    <w:p w:rsidR="008676DF" w:rsidRPr="008676DF" w:rsidRDefault="008676DF" w:rsidP="008676DF">
      <w:pPr>
        <w:pStyle w:val="Standard1"/>
        <w:numPr>
          <w:ilvl w:val="0"/>
          <w:numId w:val="4"/>
        </w:numPr>
        <w:pBdr>
          <w:top w:val="none" w:sz="0" w:space="0" w:color="auto"/>
          <w:left w:val="none" w:sz="0" w:space="0" w:color="auto"/>
          <w:bottom w:val="none" w:sz="0" w:space="0" w:color="auto"/>
          <w:right w:val="none" w:sz="0" w:space="0" w:color="auto"/>
        </w:pBdr>
        <w:spacing w:before="0" w:line="360" w:lineRule="auto"/>
        <w:ind w:left="360" w:hanging="360"/>
        <w:rPr>
          <w:rFonts w:ascii="Arial" w:hAnsi="Arial" w:cs="Arial"/>
          <w:noProof/>
          <w:color w:val="auto"/>
          <w:lang w:val="nl-NL"/>
        </w:rPr>
      </w:pPr>
      <w:r w:rsidRPr="008676DF">
        <w:rPr>
          <w:rFonts w:ascii="Arial" w:hAnsi="Arial" w:cs="Arial"/>
          <w:noProof/>
          <w:color w:val="auto"/>
          <w:sz w:val="22"/>
          <w:lang w:val="nl-NL"/>
        </w:rPr>
        <w:t>Beschermingsgraad: IP67 (wanneer aangesloten)</w:t>
      </w:r>
    </w:p>
    <w:p w:rsidR="002F6436" w:rsidRPr="008676DF" w:rsidRDefault="008676DF" w:rsidP="008676DF">
      <w:pPr>
        <w:pStyle w:val="Standard1"/>
        <w:numPr>
          <w:ilvl w:val="0"/>
          <w:numId w:val="4"/>
        </w:numPr>
        <w:pBdr>
          <w:top w:val="none" w:sz="0" w:space="0" w:color="auto"/>
          <w:left w:val="none" w:sz="0" w:space="0" w:color="auto"/>
          <w:bottom w:val="none" w:sz="0" w:space="0" w:color="auto"/>
          <w:right w:val="none" w:sz="0" w:space="0" w:color="auto"/>
        </w:pBdr>
        <w:spacing w:before="0" w:line="360" w:lineRule="auto"/>
        <w:ind w:left="360" w:hanging="360"/>
        <w:rPr>
          <w:rFonts w:ascii="Arial" w:hAnsi="Arial" w:cs="Arial"/>
          <w:noProof/>
          <w:color w:val="auto"/>
          <w:lang w:val="nl-NL"/>
        </w:rPr>
      </w:pPr>
      <w:r w:rsidRPr="008676DF">
        <w:rPr>
          <w:rFonts w:ascii="Arial" w:hAnsi="Arial" w:cs="Arial"/>
          <w:noProof/>
          <w:color w:val="auto"/>
          <w:sz w:val="22"/>
          <w:lang w:val="nl-NL"/>
        </w:rPr>
        <w:t>Aansluitcycli: &gt; 500 (720-serie), &gt; 5000 (770-serie)</w:t>
      </w:r>
    </w:p>
    <w:p w:rsidR="00C755F4" w:rsidRPr="008676DF" w:rsidRDefault="002F5A9C" w:rsidP="002F5A9C">
      <w:pPr>
        <w:spacing w:line="360" w:lineRule="auto"/>
        <w:rPr>
          <w:rFonts w:ascii="Arial" w:hAnsi="Arial" w:cs="Arial"/>
          <w:noProof/>
          <w:color w:val="auto"/>
          <w:lang w:val="nl-NL"/>
        </w:rPr>
      </w:pPr>
      <w:r w:rsidRPr="008676DF">
        <w:rPr>
          <w:rFonts w:ascii="Arial" w:hAnsi="Arial" w:cs="Arial"/>
          <w:noProof/>
          <w:color w:val="auto"/>
          <w:u w:val="single"/>
          <w:lang w:val="nl-NL"/>
        </w:rPr>
        <w:br/>
        <w:t>Adres van de onderneming:</w:t>
      </w:r>
      <w:r w:rsidRPr="008676DF">
        <w:rPr>
          <w:rFonts w:ascii="Arial" w:hAnsi="Arial" w:cs="Arial"/>
          <w:noProof/>
          <w:color w:val="auto"/>
          <w:u w:val="single"/>
          <w:lang w:val="nl-NL"/>
        </w:rPr>
        <w:br/>
      </w:r>
      <w:r w:rsidRPr="008676DF">
        <w:rPr>
          <w:rFonts w:ascii="Arial" w:hAnsi="Arial" w:cs="Arial"/>
          <w:noProof/>
          <w:color w:val="auto"/>
          <w:lang w:val="nl-NL"/>
        </w:rPr>
        <w:t xml:space="preserve">Franz Binder GmbH &amp; Co. </w:t>
      </w:r>
      <w:r w:rsidRPr="008676DF">
        <w:rPr>
          <w:rFonts w:ascii="Arial" w:hAnsi="Arial" w:cs="Arial"/>
          <w:noProof/>
          <w:color w:val="auto"/>
          <w:lang w:val="nl-NL"/>
        </w:rPr>
        <w:br/>
        <w:t>Elektrische Bauelemente KG</w:t>
      </w:r>
      <w:r w:rsidRPr="008676DF">
        <w:rPr>
          <w:rFonts w:ascii="Arial" w:hAnsi="Arial" w:cs="Arial"/>
          <w:noProof/>
          <w:color w:val="auto"/>
          <w:u w:val="single"/>
          <w:lang w:val="nl-NL"/>
        </w:rPr>
        <w:br/>
      </w:r>
      <w:r w:rsidRPr="008676DF">
        <w:rPr>
          <w:rFonts w:ascii="Arial" w:hAnsi="Arial" w:cs="Arial"/>
          <w:noProof/>
          <w:color w:val="auto"/>
          <w:lang w:val="nl-NL"/>
        </w:rPr>
        <w:t>Roetelstrasse 27</w:t>
      </w:r>
      <w:r w:rsidRPr="008676DF">
        <w:rPr>
          <w:rFonts w:ascii="Arial" w:hAnsi="Arial" w:cs="Arial"/>
          <w:noProof/>
          <w:color w:val="auto"/>
          <w:u w:val="single"/>
          <w:lang w:val="nl-NL"/>
        </w:rPr>
        <w:br/>
      </w:r>
      <w:r w:rsidRPr="008676DF">
        <w:rPr>
          <w:rFonts w:ascii="Arial" w:hAnsi="Arial" w:cs="Arial"/>
          <w:noProof/>
          <w:color w:val="auto"/>
          <w:lang w:val="nl-NL"/>
        </w:rPr>
        <w:t>D-74172 Neckarsulm/Germany</w:t>
      </w:r>
      <w:r w:rsidRPr="008676DF">
        <w:rPr>
          <w:rFonts w:ascii="Arial" w:hAnsi="Arial" w:cs="Arial"/>
          <w:noProof/>
          <w:color w:val="auto"/>
          <w:u w:val="single"/>
          <w:lang w:val="nl-NL"/>
        </w:rPr>
        <w:br/>
      </w:r>
      <w:r w:rsidRPr="008676DF">
        <w:rPr>
          <w:rFonts w:ascii="Arial" w:hAnsi="Arial" w:cs="Arial"/>
          <w:noProof/>
          <w:color w:val="auto"/>
          <w:lang w:val="nl-NL"/>
        </w:rPr>
        <w:t>Tel. +49 (0) 7132 325-0</w:t>
      </w:r>
      <w:r w:rsidRPr="008676DF">
        <w:rPr>
          <w:rFonts w:ascii="Arial" w:hAnsi="Arial" w:cs="Arial"/>
          <w:noProof/>
          <w:color w:val="auto"/>
          <w:u w:val="single"/>
          <w:lang w:val="nl-NL"/>
        </w:rPr>
        <w:br/>
      </w:r>
      <w:r w:rsidRPr="008676DF">
        <w:rPr>
          <w:rFonts w:ascii="Arial" w:hAnsi="Arial" w:cs="Arial"/>
          <w:noProof/>
          <w:color w:val="auto"/>
          <w:lang w:val="nl-NL"/>
        </w:rPr>
        <w:t>Fax +49 (0) 7132 325-150</w:t>
      </w:r>
      <w:r w:rsidRPr="008676DF">
        <w:rPr>
          <w:rFonts w:ascii="Arial" w:hAnsi="Arial" w:cs="Arial"/>
          <w:noProof/>
          <w:color w:val="auto"/>
          <w:u w:val="single"/>
          <w:lang w:val="nl-NL"/>
        </w:rPr>
        <w:br/>
      </w:r>
      <w:r w:rsidRPr="008676DF">
        <w:rPr>
          <w:rFonts w:ascii="Arial" w:hAnsi="Arial" w:cs="Arial"/>
          <w:noProof/>
          <w:color w:val="auto"/>
          <w:lang w:val="nl-NL"/>
        </w:rPr>
        <w:t>info@binder-connector.de</w:t>
      </w:r>
      <w:r w:rsidRPr="008676DF">
        <w:rPr>
          <w:rFonts w:ascii="Arial" w:hAnsi="Arial" w:cs="Arial"/>
          <w:noProof/>
          <w:color w:val="auto"/>
          <w:u w:val="single"/>
          <w:lang w:val="nl-NL"/>
        </w:rPr>
        <w:br/>
      </w:r>
      <w:r w:rsidRPr="008676DF">
        <w:rPr>
          <w:rFonts w:ascii="Arial" w:hAnsi="Arial" w:cs="Arial"/>
          <w:noProof/>
          <w:color w:val="auto"/>
          <w:lang w:val="nl-NL"/>
        </w:rPr>
        <w:t>www.binder-connector.de</w:t>
      </w:r>
      <w:r w:rsidRPr="008676DF">
        <w:rPr>
          <w:rFonts w:ascii="Arial" w:hAnsi="Arial" w:cs="Arial"/>
          <w:noProof/>
          <w:color w:val="auto"/>
          <w:lang w:val="nl-NL"/>
        </w:rPr>
        <w:br/>
      </w:r>
      <w:r w:rsidRPr="008676DF">
        <w:rPr>
          <w:rFonts w:ascii="Arial" w:hAnsi="Arial" w:cs="Arial"/>
          <w:noProof/>
          <w:color w:val="auto"/>
          <w:lang w:val="nl-NL"/>
        </w:rPr>
        <w:br/>
      </w:r>
      <w:r w:rsidRPr="008676DF">
        <w:rPr>
          <w:rFonts w:ascii="Arial" w:hAnsi="Arial" w:cs="Arial"/>
          <w:noProof/>
          <w:color w:val="auto"/>
          <w:u w:val="single"/>
          <w:lang w:val="nl-NL"/>
        </w:rPr>
        <w:t>Perscontact:</w:t>
      </w:r>
      <w:r w:rsidRPr="008676DF">
        <w:rPr>
          <w:rFonts w:ascii="Arial" w:hAnsi="Arial" w:cs="Arial"/>
          <w:noProof/>
          <w:color w:val="auto"/>
          <w:u w:val="single"/>
          <w:lang w:val="nl-NL"/>
        </w:rPr>
        <w:br/>
      </w:r>
      <w:r w:rsidRPr="008676DF">
        <w:rPr>
          <w:rFonts w:ascii="Arial" w:hAnsi="Arial" w:cs="Arial"/>
          <w:noProof/>
          <w:color w:val="auto"/>
          <w:lang w:val="nl-NL"/>
        </w:rPr>
        <w:t>Patrick Heckler</w:t>
      </w:r>
      <w:r w:rsidRPr="008676DF">
        <w:rPr>
          <w:rFonts w:ascii="Arial" w:hAnsi="Arial" w:cs="Arial"/>
          <w:noProof/>
          <w:color w:val="auto"/>
          <w:u w:val="single"/>
          <w:lang w:val="nl-NL"/>
        </w:rPr>
        <w:br/>
      </w:r>
      <w:r w:rsidRPr="008676DF">
        <w:rPr>
          <w:rFonts w:ascii="Arial" w:hAnsi="Arial" w:cs="Arial"/>
          <w:noProof/>
          <w:color w:val="auto"/>
          <w:lang w:val="nl-NL"/>
        </w:rPr>
        <w:t>Tel. +49 (0) 7132 325-448</w:t>
      </w:r>
      <w:r w:rsidRPr="008676DF">
        <w:rPr>
          <w:rFonts w:ascii="Arial" w:hAnsi="Arial" w:cs="Arial"/>
          <w:noProof/>
          <w:color w:val="auto"/>
          <w:u w:val="single"/>
          <w:lang w:val="nl-NL"/>
        </w:rPr>
        <w:br/>
      </w:r>
      <w:r w:rsidRPr="008676DF">
        <w:rPr>
          <w:rFonts w:ascii="Arial" w:hAnsi="Arial" w:cs="Arial"/>
          <w:noProof/>
          <w:color w:val="auto"/>
          <w:lang w:val="nl-NL"/>
        </w:rPr>
        <w:t>E-Mail p.heckler@binder-connector.de</w:t>
      </w:r>
    </w:p>
    <w:sectPr w:rsidR="00C755F4" w:rsidRPr="008676DF">
      <w:headerReference w:type="default" r:id="rId7"/>
      <w:footerReference w:type="default" r:id="rId8"/>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6D1" w:rsidRDefault="00A61EB2">
      <w:r>
        <w:separator/>
      </w:r>
    </w:p>
  </w:endnote>
  <w:endnote w:type="continuationSeparator" w:id="0">
    <w:p w:rsidR="00E046D1" w:rsidRDefault="00A6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5F4" w:rsidRDefault="00C755F4">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6D1" w:rsidRDefault="00A61EB2">
      <w:r>
        <w:separator/>
      </w:r>
    </w:p>
  </w:footnote>
  <w:footnote w:type="continuationSeparator" w:id="0">
    <w:p w:rsidR="00E046D1" w:rsidRDefault="00A61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5F4" w:rsidRDefault="00A61EB2">
    <w:pPr>
      <w:pStyle w:val="Kopfzeile"/>
      <w:jc w:val="right"/>
    </w:pPr>
    <w:r>
      <w:rPr>
        <w:noProof/>
        <w:lang w:val="de-DE"/>
      </w:rPr>
      <mc:AlternateContent>
        <mc:Choice Requires="wps">
          <w:drawing>
            <wp:anchor distT="152400" distB="152400" distL="152400" distR="152400" simplePos="0" relativeHeight="251658240" behindDoc="1" locked="0" layoutInCell="1" allowOverlap="1">
              <wp:simplePos x="0" y="0"/>
              <wp:positionH relativeFrom="page">
                <wp:posOffset>5184137</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cxn ang="0">
                            <a:pos x="wd2" y="hd2"/>
                          </a:cxn>
                          <a:cxn ang="5400000">
                            <a:pos x="wd2" y="hd2"/>
                          </a:cxn>
                          <a:cxn ang="10800000">
                            <a:pos x="wd2" y="hd2"/>
                          </a:cxn>
                          <a:cxn ang="16200000">
                            <a:pos x="wd2" y="hd2"/>
                          </a:cxn>
                        </a:cxnLst>
                        <a:rect l="0" t="0" r="r" b="b"/>
                        <a:pathLst>
                          <a:path w="21600" h="21600" extrusionOk="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cap="flat">
                        <a:noFill/>
                        <a:miter lim="400000"/>
                      </a:ln>
                      <a:effectLst/>
                    </wps:spPr>
                    <wps:bodyPr/>
                  </wps:wsp>
                </a:graphicData>
              </a:graphic>
            </wp:anchor>
          </w:drawing>
        </mc:Choice>
        <mc:Fallback>
          <w:pict>
            <v:shape id="_x0000_s1026" style="visibility:visible;position:absolute;margin-left:408.2pt;margin-top:36.0pt;width:141.7pt;height:43.8pt;z-index:-251658240;mso-position-horizontal:absolute;mso-position-horizontal-relative:page;mso-position-vertical:absolute;mso-position-vertical-relative:page;mso-wrap-distance-left:12.0pt;mso-wrap-distance-top:12.0pt;mso-wrap-distance-right:12.0pt;mso-wrap-distance-bottom:12.0pt;" coordorigin="0,0" coordsize="21600,21600" path="M 20830,11748 L 19725,11748 L 19725,21403 L 20830,21403 L 20830,17265 L 20838,16748 L 20853,16354 L 20891,16034 L 20945,15763 L 21013,15541 L 21105,15369 L 21196,15246 L 21288,15196 L 21600,15196 L 21600,13645 L 20777,13645 L 20830,11748 X M 21600,15196 L 21288,15196 L 21364,15221 L 21432,15270 L 21509,15369 L 21600,15541 L 21600,15196 X M 21600,11527 L 21326,11674 L 21097,12068 L 20914,12709 L 20777,13645 L 21600,13645 L 21600,11527 X M 18086,11576 L 17530,11945 L 17096,13029 L 16814,14679 L 16714,16773 L 16806,18792 L 17080,20295 L 17507,21255 L 18079,21600 L 18559,21378 L 18948,20713 L 19230,19654 L 19329,18792 L 18079,18792 L 17972,18718 L 17896,18447 L 17842,17979 L 17820,17339 L 19435,17339 L 19443,17068 L 19443,16723 L 19390,15418 L 17827,15418 L 17850,14901 L 17903,14507 L 17980,14285 L 18086,14187 L 19291,14187 L 19085,12955 L 18650,11921 L 18086,11576 X M 18323,18127 L 18285,18398 L 18231,18620 L 18163,18743 L 18079,18792 L 19329,18792 L 19397,18201 L 18323,18127 X M 19291,14187 L 18086,14187 L 18193,14260 L 18269,14507 L 18323,14876 L 18346,15418 L 19390,15418 L 19352,14581 L 19291,14187 X M 14634,11551 L 14230,11896 L 13925,12881 L 13742,14482 L 13681,16674 L 13696,17832 L 13750,18842 L 13833,19704 L 13963,20442 L 14093,20910 L 14260,21280 L 14443,21501 L 14634,21600 L 14832,21526 L 15007,21280 L 15160,20812 L 15320,20098 L 16425,20098 L 16425,18521 L 15091,18521 L 14977,18374 L 14893,18004 L 14840,17364 L 14824,16526 L 14840,15664 L 14893,15049 L 14984,14655 L 15099,14531 L 16425,14531 L 16425,13127 L 15343,13127 L 15190,12413 L 15030,11921 L 14847,11625 L 14634,11551 X M 16425,20098 L 15320,20098 L 15312,20319 L 15312,20492 L 15304,20590 L 15304,21058 L 15297,21403 L 16425,21403 L 16425,20098 X M 16425,14531 L 15099,14531 L 15205,14655 L 15289,15024 L 15335,15640 L 15350,16502 L 15335,17388 L 15289,18029 L 15205,18398 L 15091,18521 L 16425,18521 L 16425,14531 X M 16425,6354 L 15320,6354 L 15320,11625 L 15327,11945 L 15327,12241 L 15335,12758 L 15343,13127 L 16425,13127 L 16425,6354 X M 11875,11748 L 10770,11748 L 10770,21403 L 11875,21403 L 11875,16551 L 11890,15911 L 11928,15467 L 12004,15196 L 12103,15122 L 13391,15122 L 13391,14802 L 13384,14137 L 13361,13595 L 11844,13595 L 11867,12462 L 11867,12192 L 11875,11748 X M 13391,15122 L 12103,15122 L 12187,15172 L 12248,15369 L 12279,15738 L 12286,16305 L 12286,21403 L 13391,21403 L 13391,15122 X M 12629,11551 L 12393,11674 L 12180,12068 L 11997,12709 L 11844,13595 L 13361,13595 L 13353,13571 L 13308,13078 L 13247,12660 L 13132,12192 L 12980,11847 L 12812,11625 L 12629,11551 X M 9840,6675 L 9596,6847 L 9390,7290 L 9253,7955 L 9207,8768 L 9253,9581 L 9390,10246 L 9596,10689 L 9855,10837 L 10106,10689 L 10305,10221 L 10442,9556 L 10495,8719 L 10442,7931 L 10305,7290 L 10091,6847 L 9840,6675 X M 8788,20098 L 7363,20098 L 7523,20812 L 7675,21280 L 7850,21526 L 8056,21600 L 8239,21501 L 8422,21280 L 8590,20910 L 8727,20442 L 8788,20098 X M 7363,6354 L 6257,6354 L 6257,21403 L 7393,21403 L 7385,21058 L 7385,21009 L 7378,20590 L 7370,20492 L 7370,20319 L 7363,20098 L 8788,20098 L 8849,19704 L 8940,18842 L 8956,18521 L 7591,18521 L 7485,18398 L 7401,18029 L 7347,17388 L 7332,16502 L 7347,15640 L 7401,15024 L 7477,14655 L 7591,14531 L 8940,14531 L 8940,14482 L 8788,13127 L 7347,13127 L 7355,12758 L 7355,12241 L 7363,11896 L 7363,6354 X M 8940,14531 L 7591,14531 L 7706,14655 L 7789,15049 L 7843,15664 L 7866,16526 L 7843,17364 L 7797,18004 L 7713,18374 L 7591,18521 L 8956,18521 L 8986,17832 L 9009,16674 L 8940,14531 X M 8056,11551 L 7835,11625 L 7652,11921 L 7492,12413 L 7347,13127 L 8788,13127 L 8757,12881 L 8460,11896 L 8056,11551 X M 5404,6305 L 1654,6305 L 1654,10689 L 4093,10689 L 4093,17068 L 0,17068 L 0,21403 L 5404,21403 L 5404,6305 X M 1326,0 L 0,0 L 0,15984 L 3765,15984 L 3765,11699 L 1326,11699 L 1326,0 X M 10396,11748 L 9291,11748 L 9291,21403 L 10396,21403 L 10396,11748 X E">
              <v:fill color="#231F2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3"/>
    <w:lvl w:ilvl="0">
      <w:start w:val="1"/>
      <w:numFmt w:val="bullet"/>
      <w:lvlText w:val="·"/>
      <w:lvlJc w:val="left"/>
      <w:rPr>
        <w:rFonts w:ascii="Symbol" w:hAnsi="Symbol"/>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rPr>
        <w:rFonts w:ascii="Symbol" w:hAnsi="Symbol"/>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rPr>
        <w:rFonts w:ascii="Symbol" w:hAnsi="Symbol"/>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2"/>
    <w:multiLevelType w:val="multilevel"/>
    <w:tmpl w:val="00000002"/>
    <w:name w:val="WWNum5"/>
    <w:lvl w:ilvl="0">
      <w:start w:val="1"/>
      <w:numFmt w:val="bullet"/>
      <w:lvlText w:val="·"/>
      <w:lvlJc w:val="left"/>
      <w:rPr>
        <w:rFonts w:ascii="Symbol" w:hAnsi="Symbol"/>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rPr>
        <w:rFonts w:ascii="Symbol" w:hAnsi="Symbol"/>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rPr>
        <w:rFonts w:ascii="Symbol" w:hAnsi="Symbol"/>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2435181"/>
    <w:multiLevelType w:val="hybridMultilevel"/>
    <w:tmpl w:val="D1B23654"/>
    <w:numStyleLink w:val="ImportierterStil2"/>
  </w:abstractNum>
  <w:abstractNum w:abstractNumId="3" w15:restartNumberingAfterBreak="0">
    <w:nsid w:val="3B3479B3"/>
    <w:multiLevelType w:val="hybridMultilevel"/>
    <w:tmpl w:val="193A3F8A"/>
    <w:styleLink w:val="ImportierterStil1"/>
    <w:lvl w:ilvl="0" w:tplc="11343CA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566A3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FCE2EE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40232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3012B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F6243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38118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24588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B8D16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FF3126C"/>
    <w:multiLevelType w:val="hybridMultilevel"/>
    <w:tmpl w:val="E288FC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71F3848"/>
    <w:multiLevelType w:val="hybridMultilevel"/>
    <w:tmpl w:val="193A3F8A"/>
    <w:numStyleLink w:val="ImportierterStil1"/>
  </w:abstractNum>
  <w:abstractNum w:abstractNumId="6" w15:restartNumberingAfterBreak="0">
    <w:nsid w:val="636F559D"/>
    <w:multiLevelType w:val="hybridMultilevel"/>
    <w:tmpl w:val="193A3F8A"/>
    <w:numStyleLink w:val="ImportierterStil1"/>
  </w:abstractNum>
  <w:abstractNum w:abstractNumId="7" w15:restartNumberingAfterBreak="0">
    <w:nsid w:val="6B36553A"/>
    <w:multiLevelType w:val="hybridMultilevel"/>
    <w:tmpl w:val="D1B23654"/>
    <w:styleLink w:val="ImportierterStil2"/>
    <w:lvl w:ilvl="0" w:tplc="AAD89DA4">
      <w:start w:val="1"/>
      <w:numFmt w:val="bullet"/>
      <w:lvlText w:val="·"/>
      <w:lvlJc w:val="left"/>
      <w:pPr>
        <w:ind w:left="36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3AC0225C">
      <w:start w:val="1"/>
      <w:numFmt w:val="bullet"/>
      <w:lvlText w:val="o"/>
      <w:lvlJc w:val="left"/>
      <w:pPr>
        <w:ind w:left="10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8CC26598">
      <w:start w:val="1"/>
      <w:numFmt w:val="bullet"/>
      <w:lvlText w:val="▪"/>
      <w:lvlJc w:val="left"/>
      <w:pPr>
        <w:ind w:left="18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13D06CD8">
      <w:start w:val="1"/>
      <w:numFmt w:val="bullet"/>
      <w:lvlText w:val="·"/>
      <w:lvlJc w:val="left"/>
      <w:pPr>
        <w:ind w:left="25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3B7EC046">
      <w:start w:val="1"/>
      <w:numFmt w:val="bullet"/>
      <w:lvlText w:val="o"/>
      <w:lvlJc w:val="left"/>
      <w:pPr>
        <w:ind w:left="32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C7E4082E">
      <w:start w:val="1"/>
      <w:numFmt w:val="bullet"/>
      <w:lvlText w:val="▪"/>
      <w:lvlJc w:val="left"/>
      <w:pPr>
        <w:ind w:left="39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3B98B1F6">
      <w:start w:val="1"/>
      <w:numFmt w:val="bullet"/>
      <w:lvlText w:val="·"/>
      <w:lvlJc w:val="left"/>
      <w:pPr>
        <w:ind w:left="46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9AF29DE2">
      <w:start w:val="1"/>
      <w:numFmt w:val="bullet"/>
      <w:lvlText w:val="o"/>
      <w:lvlJc w:val="left"/>
      <w:pPr>
        <w:ind w:left="54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89D6479A">
      <w:start w:val="1"/>
      <w:numFmt w:val="bullet"/>
      <w:lvlText w:val="▪"/>
      <w:lvlJc w:val="left"/>
      <w:pPr>
        <w:ind w:left="612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num w:numId="1">
    <w:abstractNumId w:val="3"/>
  </w:num>
  <w:num w:numId="2">
    <w:abstractNumId w:val="5"/>
  </w:num>
  <w:num w:numId="3">
    <w:abstractNumId w:val="0"/>
  </w:num>
  <w:num w:numId="4">
    <w:abstractNumId w:val="1"/>
  </w:num>
  <w:num w:numId="5">
    <w:abstractNumId w:val="6"/>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F4"/>
    <w:rsid w:val="0026658E"/>
    <w:rsid w:val="0029467A"/>
    <w:rsid w:val="002F5A9C"/>
    <w:rsid w:val="002F6436"/>
    <w:rsid w:val="00452413"/>
    <w:rsid w:val="005B42F9"/>
    <w:rsid w:val="005E4F5E"/>
    <w:rsid w:val="006E4840"/>
    <w:rsid w:val="007D19C1"/>
    <w:rsid w:val="007E1223"/>
    <w:rsid w:val="007F5A08"/>
    <w:rsid w:val="008676DF"/>
    <w:rsid w:val="008F18C9"/>
    <w:rsid w:val="009018BA"/>
    <w:rsid w:val="00A61EB2"/>
    <w:rsid w:val="00BC7596"/>
    <w:rsid w:val="00C755F4"/>
    <w:rsid w:val="00CF789F"/>
    <w:rsid w:val="00E046D1"/>
    <w:rsid w:val="00F3159D"/>
    <w:rsid w:val="00F56A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41B71"/>
  <w15:docId w15:val="{311C3DF7-F0D8-46D4-9715-C581A690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uiPriority w:val="34"/>
    <w:qFormat/>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 w:type="paragraph" w:customStyle="1" w:styleId="TextA">
    <w:name w:val="Text A"/>
    <w:rsid w:val="002F5A9C"/>
    <w:pPr>
      <w:pBdr>
        <w:top w:val="none" w:sz="0" w:space="0" w:color="000000"/>
        <w:left w:val="none" w:sz="0" w:space="0" w:color="000000"/>
        <w:bottom w:val="none" w:sz="0" w:space="0" w:color="000000"/>
        <w:right w:val="none" w:sz="0" w:space="0" w:color="000000"/>
        <w:between w:val="none" w:sz="0" w:space="0" w:color="auto"/>
        <w:bar w:val="none" w:sz="0" w:color="auto"/>
      </w:pBdr>
      <w:suppressAutoHyphens/>
    </w:pPr>
    <w:rPr>
      <w:rFonts w:ascii="Helvetica Neue" w:hAnsi="Helvetica Neue" w:cs="Arial Unicode MS"/>
      <w:snapToGrid w:val="0"/>
      <w:color w:val="000000"/>
      <w:sz w:val="22"/>
      <w:szCs w:val="22"/>
      <w:u w:color="000000"/>
      <w:bdr w:val="none" w:sz="0" w:space="0" w:color="auto"/>
      <w:lang w:eastAsia="nl-NL"/>
    </w:rPr>
  </w:style>
  <w:style w:type="paragraph" w:customStyle="1" w:styleId="Tekst">
    <w:name w:val="Tekst"/>
    <w:rsid w:val="002F5A9C"/>
    <w:pPr>
      <w:pBdr>
        <w:top w:val="none" w:sz="0" w:space="0" w:color="000000"/>
        <w:left w:val="none" w:sz="0" w:space="0" w:color="000000"/>
        <w:bottom w:val="none" w:sz="0" w:space="0" w:color="000000"/>
        <w:right w:val="none" w:sz="0" w:space="0" w:color="000000"/>
        <w:between w:val="none" w:sz="0" w:space="0" w:color="auto"/>
        <w:bar w:val="none" w:sz="0" w:color="auto"/>
      </w:pBdr>
      <w:suppressAutoHyphens/>
    </w:pPr>
    <w:rPr>
      <w:rFonts w:ascii="Helvetica Neue" w:eastAsia="Times New Roman" w:hAnsi="Helvetica Neue" w:cs="Helvetica Neue"/>
      <w:snapToGrid w:val="0"/>
      <w:color w:val="000000"/>
      <w:sz w:val="22"/>
      <w:szCs w:val="22"/>
      <w:bdr w:val="none" w:sz="0" w:space="0" w:color="auto"/>
      <w:lang w:eastAsia="nl-NL"/>
    </w:rPr>
  </w:style>
  <w:style w:type="paragraph" w:customStyle="1" w:styleId="Standard1">
    <w:name w:val="Standard1"/>
    <w:rsid w:val="002F5A9C"/>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before="160" w:line="288" w:lineRule="auto"/>
    </w:pPr>
    <w:rPr>
      <w:rFonts w:ascii="Helvetica Neue" w:eastAsia="Times New Roman" w:hAnsi="Helvetica Neue" w:cs="Helvetica Neue"/>
      <w:snapToGrid w:val="0"/>
      <w:color w:val="000000"/>
      <w:sz w:val="24"/>
      <w:szCs w:val="24"/>
      <w:u w:color="000000"/>
      <w:bdr w:val="none" w:sz="0" w:space="0" w:color="auto"/>
      <w:lang w:eastAsia="nl-NL"/>
    </w:rPr>
  </w:style>
  <w:style w:type="numbering" w:customStyle="1" w:styleId="ImportierterStil2">
    <w:name w:val="Importierter Stil: 2"/>
    <w:rsid w:val="005B42F9"/>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4717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Franz Binder GmbH &amp; Co. elektrische Bauelemente KG</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Heckler, Patrick</cp:lastModifiedBy>
  <cp:revision>19</cp:revision>
  <dcterms:created xsi:type="dcterms:W3CDTF">2023-01-19T07:09:00Z</dcterms:created>
  <dcterms:modified xsi:type="dcterms:W3CDTF">2023-06-12T06:05:00Z</dcterms:modified>
</cp:coreProperties>
</file>